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490" w:rsidRPr="00430490" w:rsidRDefault="00430490" w:rsidP="004304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0490">
        <w:rPr>
          <w:rFonts w:ascii="Times New Roman" w:hAnsi="Times New Roman" w:cs="Times New Roman"/>
          <w:sz w:val="24"/>
          <w:szCs w:val="24"/>
        </w:rPr>
        <w:t xml:space="preserve">И.Н. Панарин. СМИ, пропаганда и информационные войны, 2012 - перейти к содержанию учебника </w:t>
      </w:r>
    </w:p>
    <w:p w:rsidR="00430490" w:rsidRPr="00430490" w:rsidRDefault="00430490" w:rsidP="004304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0490">
        <w:rPr>
          <w:rFonts w:ascii="Times New Roman" w:hAnsi="Times New Roman" w:cs="Times New Roman"/>
          <w:sz w:val="24"/>
          <w:szCs w:val="24"/>
        </w:rPr>
        <w:t xml:space="preserve">6.1. Г. </w:t>
      </w:r>
      <w:proofErr w:type="spellStart"/>
      <w:r w:rsidRPr="00430490">
        <w:rPr>
          <w:rFonts w:ascii="Times New Roman" w:hAnsi="Times New Roman" w:cs="Times New Roman"/>
          <w:sz w:val="24"/>
          <w:szCs w:val="24"/>
        </w:rPr>
        <w:t>Лассуэлл</w:t>
      </w:r>
      <w:proofErr w:type="spellEnd"/>
      <w:r w:rsidRPr="00430490">
        <w:rPr>
          <w:rFonts w:ascii="Times New Roman" w:hAnsi="Times New Roman" w:cs="Times New Roman"/>
          <w:sz w:val="24"/>
          <w:szCs w:val="24"/>
        </w:rPr>
        <w:t xml:space="preserve"> – теоретик СМК</w:t>
      </w:r>
    </w:p>
    <w:p w:rsidR="00430490" w:rsidRPr="00430490" w:rsidRDefault="00430490" w:rsidP="004304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0490" w:rsidRPr="00430490" w:rsidRDefault="00430490" w:rsidP="004304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04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Pr="00430490">
        <w:rPr>
          <w:rFonts w:ascii="Times New Roman" w:hAnsi="Times New Roman" w:cs="Times New Roman"/>
          <w:sz w:val="24"/>
          <w:szCs w:val="24"/>
        </w:rPr>
        <w:t xml:space="preserve">Одним из основателей теории массовой коммуникации является Гарольд </w:t>
      </w:r>
      <w:proofErr w:type="spellStart"/>
      <w:r w:rsidRPr="00430490">
        <w:rPr>
          <w:rFonts w:ascii="Times New Roman" w:hAnsi="Times New Roman" w:cs="Times New Roman"/>
          <w:sz w:val="24"/>
          <w:szCs w:val="24"/>
        </w:rPr>
        <w:t>Лассауэлл</w:t>
      </w:r>
      <w:proofErr w:type="spellEnd"/>
      <w:r w:rsidRPr="00430490">
        <w:rPr>
          <w:rFonts w:ascii="Times New Roman" w:hAnsi="Times New Roman" w:cs="Times New Roman"/>
          <w:sz w:val="24"/>
          <w:szCs w:val="24"/>
        </w:rPr>
        <w:t xml:space="preserve">. Г. </w:t>
      </w:r>
      <w:proofErr w:type="spellStart"/>
      <w:r w:rsidRPr="00430490">
        <w:rPr>
          <w:rFonts w:ascii="Times New Roman" w:hAnsi="Times New Roman" w:cs="Times New Roman"/>
          <w:sz w:val="24"/>
          <w:szCs w:val="24"/>
        </w:rPr>
        <w:t>Лассуэлл</w:t>
      </w:r>
      <w:proofErr w:type="spellEnd"/>
      <w:r w:rsidRPr="00430490">
        <w:rPr>
          <w:rFonts w:ascii="Times New Roman" w:hAnsi="Times New Roman" w:cs="Times New Roman"/>
          <w:sz w:val="24"/>
          <w:szCs w:val="24"/>
        </w:rPr>
        <w:t xml:space="preserve"> выделял три основные функции социально коммуникативных процессов: </w:t>
      </w:r>
      <w:proofErr w:type="gramStart"/>
      <w:r w:rsidRPr="0043049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30490">
        <w:rPr>
          <w:rFonts w:ascii="Times New Roman" w:hAnsi="Times New Roman" w:cs="Times New Roman"/>
          <w:sz w:val="24"/>
          <w:szCs w:val="24"/>
        </w:rPr>
        <w:t xml:space="preserve"> средой, корреляция всех компонентов общества для его сохранения и развития, передача социального наследия другим поколениям. По его </w:t>
      </w:r>
      <w:proofErr w:type="gramStart"/>
      <w:r w:rsidRPr="00430490">
        <w:rPr>
          <w:rFonts w:ascii="Times New Roman" w:hAnsi="Times New Roman" w:cs="Times New Roman"/>
          <w:sz w:val="24"/>
          <w:szCs w:val="24"/>
        </w:rPr>
        <w:t>мнению</w:t>
      </w:r>
      <w:proofErr w:type="gramEnd"/>
      <w:r w:rsidRPr="00430490">
        <w:rPr>
          <w:rFonts w:ascii="Times New Roman" w:hAnsi="Times New Roman" w:cs="Times New Roman"/>
          <w:sz w:val="24"/>
          <w:szCs w:val="24"/>
        </w:rPr>
        <w:t xml:space="preserve"> в демократических обществах рациональные выборы ценностей зависят от просвещенности, которая, в свою очередь, зависит от коммуникаций, но особенно от равноценности внимания к ним среди лидеров, экспертов и массы рядовых людей.</w:t>
      </w:r>
    </w:p>
    <w:p w:rsidR="00430490" w:rsidRPr="00430490" w:rsidRDefault="00430490" w:rsidP="004304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proofErr w:type="spellStart"/>
      <w:r w:rsidRPr="00430490">
        <w:rPr>
          <w:rFonts w:ascii="Times New Roman" w:hAnsi="Times New Roman" w:cs="Times New Roman"/>
          <w:sz w:val="24"/>
          <w:szCs w:val="24"/>
        </w:rPr>
        <w:t>Лассуэлл</w:t>
      </w:r>
      <w:proofErr w:type="spellEnd"/>
      <w:r w:rsidRPr="00430490">
        <w:rPr>
          <w:rFonts w:ascii="Times New Roman" w:hAnsi="Times New Roman" w:cs="Times New Roman"/>
          <w:sz w:val="24"/>
          <w:szCs w:val="24"/>
        </w:rPr>
        <w:t xml:space="preserve"> Гарольд </w:t>
      </w:r>
      <w:proofErr w:type="spellStart"/>
      <w:r w:rsidRPr="00430490">
        <w:rPr>
          <w:rFonts w:ascii="Times New Roman" w:hAnsi="Times New Roman" w:cs="Times New Roman"/>
          <w:sz w:val="24"/>
          <w:szCs w:val="24"/>
        </w:rPr>
        <w:t>Дуайт</w:t>
      </w:r>
      <w:proofErr w:type="spellEnd"/>
      <w:r w:rsidRPr="00430490">
        <w:rPr>
          <w:rFonts w:ascii="Times New Roman" w:hAnsi="Times New Roman" w:cs="Times New Roman"/>
          <w:sz w:val="24"/>
          <w:szCs w:val="24"/>
        </w:rPr>
        <w:t xml:space="preserve"> (13.02.1902 – 18.12.1978), выдающийся американский политолог. Он активно использовал методы социальной психологии, психоанализа и психиатрии в изучении политического поведения и пропаганды; выявляя роль массовых коммуникаций в оформлении, распространении и воспроизводстве символики политической власти.</w:t>
      </w:r>
    </w:p>
    <w:p w:rsidR="00430490" w:rsidRPr="00430490" w:rsidRDefault="00430490" w:rsidP="004304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0490">
        <w:rPr>
          <w:rFonts w:ascii="Times New Roman" w:hAnsi="Times New Roman" w:cs="Times New Roman"/>
          <w:sz w:val="24"/>
          <w:szCs w:val="24"/>
        </w:rPr>
        <w:t>Лассуэлл</w:t>
      </w:r>
      <w:proofErr w:type="spellEnd"/>
      <w:r w:rsidRPr="00430490">
        <w:rPr>
          <w:rFonts w:ascii="Times New Roman" w:hAnsi="Times New Roman" w:cs="Times New Roman"/>
          <w:sz w:val="24"/>
          <w:szCs w:val="24"/>
        </w:rPr>
        <w:t xml:space="preserve"> одним из первых исследует проблему количественного </w:t>
      </w:r>
      <w:proofErr w:type="spellStart"/>
      <w:r w:rsidRPr="00430490">
        <w:rPr>
          <w:rFonts w:ascii="Times New Roman" w:hAnsi="Times New Roman" w:cs="Times New Roman"/>
          <w:sz w:val="24"/>
          <w:szCs w:val="24"/>
        </w:rPr>
        <w:t>контент</w:t>
      </w:r>
      <w:proofErr w:type="spellEnd"/>
      <w:r w:rsidRPr="00430490">
        <w:rPr>
          <w:rFonts w:ascii="Times New Roman" w:hAnsi="Times New Roman" w:cs="Times New Roman"/>
          <w:sz w:val="24"/>
          <w:szCs w:val="24"/>
        </w:rPr>
        <w:t xml:space="preserve"> анализа политической коммуникации.</w:t>
      </w:r>
    </w:p>
    <w:p w:rsidR="00430490" w:rsidRPr="00430490" w:rsidRDefault="00430490" w:rsidP="004304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Pr="00430490">
        <w:rPr>
          <w:rFonts w:ascii="Times New Roman" w:hAnsi="Times New Roman" w:cs="Times New Roman"/>
          <w:sz w:val="24"/>
          <w:szCs w:val="24"/>
        </w:rPr>
        <w:t xml:space="preserve">Политическую науку он рассматривал как орган самопознания и самосовершенствования человечества в процессе </w:t>
      </w:r>
      <w:proofErr w:type="spellStart"/>
      <w:r w:rsidRPr="00430490">
        <w:rPr>
          <w:rFonts w:ascii="Times New Roman" w:hAnsi="Times New Roman" w:cs="Times New Roman"/>
          <w:sz w:val="24"/>
          <w:szCs w:val="24"/>
        </w:rPr>
        <w:t>общекосмической</w:t>
      </w:r>
      <w:proofErr w:type="spellEnd"/>
      <w:r w:rsidRPr="00430490">
        <w:rPr>
          <w:rFonts w:ascii="Times New Roman" w:hAnsi="Times New Roman" w:cs="Times New Roman"/>
          <w:sz w:val="24"/>
          <w:szCs w:val="24"/>
        </w:rPr>
        <w:t xml:space="preserve"> эволюции. Ключевое значение по </w:t>
      </w:r>
      <w:proofErr w:type="spellStart"/>
      <w:r w:rsidRPr="00430490">
        <w:rPr>
          <w:rFonts w:ascii="Times New Roman" w:hAnsi="Times New Roman" w:cs="Times New Roman"/>
          <w:sz w:val="24"/>
          <w:szCs w:val="24"/>
        </w:rPr>
        <w:t>Лассуэлл</w:t>
      </w:r>
      <w:proofErr w:type="spellEnd"/>
      <w:r w:rsidRPr="00430490">
        <w:rPr>
          <w:rFonts w:ascii="Times New Roman" w:hAnsi="Times New Roman" w:cs="Times New Roman"/>
          <w:sz w:val="24"/>
          <w:szCs w:val="24"/>
        </w:rPr>
        <w:t>, приобретает создание международного правового порядка, способного служить утверждению человеческого достоинства.</w:t>
      </w:r>
    </w:p>
    <w:p w:rsidR="00430490" w:rsidRPr="00430490" w:rsidRDefault="00430490" w:rsidP="004304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Pr="00430490">
        <w:rPr>
          <w:rFonts w:ascii="Times New Roman" w:hAnsi="Times New Roman" w:cs="Times New Roman"/>
          <w:sz w:val="24"/>
          <w:szCs w:val="24"/>
        </w:rPr>
        <w:t xml:space="preserve">Если оценивать реальное значение научных идей американского политолога, социолога в области исследования массовой коммуникации Гарольда </w:t>
      </w:r>
      <w:proofErr w:type="spellStart"/>
      <w:r w:rsidRPr="00430490">
        <w:rPr>
          <w:rFonts w:ascii="Times New Roman" w:hAnsi="Times New Roman" w:cs="Times New Roman"/>
          <w:sz w:val="24"/>
          <w:szCs w:val="24"/>
        </w:rPr>
        <w:t>Дуайта</w:t>
      </w:r>
      <w:proofErr w:type="spellEnd"/>
      <w:r w:rsidRPr="00430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490">
        <w:rPr>
          <w:rFonts w:ascii="Times New Roman" w:hAnsi="Times New Roman" w:cs="Times New Roman"/>
          <w:sz w:val="24"/>
          <w:szCs w:val="24"/>
        </w:rPr>
        <w:t>Лассуэлл</w:t>
      </w:r>
      <w:proofErr w:type="spellEnd"/>
      <w:r w:rsidRPr="00430490">
        <w:rPr>
          <w:rFonts w:ascii="Times New Roman" w:hAnsi="Times New Roman" w:cs="Times New Roman"/>
          <w:sz w:val="24"/>
          <w:szCs w:val="24"/>
        </w:rPr>
        <w:t xml:space="preserve">, то корректнее делать это в осмыслении его вклада не только в историю американской </w:t>
      </w:r>
      <w:proofErr w:type="spellStart"/>
      <w:r w:rsidRPr="00430490">
        <w:rPr>
          <w:rFonts w:ascii="Times New Roman" w:hAnsi="Times New Roman" w:cs="Times New Roman"/>
          <w:sz w:val="24"/>
          <w:szCs w:val="24"/>
        </w:rPr>
        <w:t>коммуникологии</w:t>
      </w:r>
      <w:proofErr w:type="spellEnd"/>
      <w:r w:rsidRPr="0043049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30490">
        <w:rPr>
          <w:rFonts w:ascii="Times New Roman" w:hAnsi="Times New Roman" w:cs="Times New Roman"/>
          <w:sz w:val="24"/>
          <w:szCs w:val="24"/>
        </w:rPr>
        <w:t>коммуникативистики</w:t>
      </w:r>
      <w:proofErr w:type="spellEnd"/>
      <w:r w:rsidRPr="00430490">
        <w:rPr>
          <w:rFonts w:ascii="Times New Roman" w:hAnsi="Times New Roman" w:cs="Times New Roman"/>
          <w:sz w:val="24"/>
          <w:szCs w:val="24"/>
        </w:rPr>
        <w:t xml:space="preserve"> 20 60 </w:t>
      </w:r>
      <w:proofErr w:type="spellStart"/>
      <w:r w:rsidRPr="00430490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430490">
        <w:rPr>
          <w:rFonts w:ascii="Times New Roman" w:hAnsi="Times New Roman" w:cs="Times New Roman"/>
          <w:sz w:val="24"/>
          <w:szCs w:val="24"/>
        </w:rPr>
        <w:t xml:space="preserve"> гг. прошлого столетия, а как классика мировой науки.</w:t>
      </w:r>
    </w:p>
    <w:p w:rsidR="00430490" w:rsidRPr="00430490" w:rsidRDefault="00430490" w:rsidP="004304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Pr="00430490">
        <w:rPr>
          <w:rFonts w:ascii="Times New Roman" w:hAnsi="Times New Roman" w:cs="Times New Roman"/>
          <w:sz w:val="24"/>
          <w:szCs w:val="24"/>
        </w:rPr>
        <w:t xml:space="preserve">По нашему мнению, Г. </w:t>
      </w:r>
      <w:proofErr w:type="spellStart"/>
      <w:r w:rsidRPr="00430490">
        <w:rPr>
          <w:rFonts w:ascii="Times New Roman" w:hAnsi="Times New Roman" w:cs="Times New Roman"/>
          <w:sz w:val="24"/>
          <w:szCs w:val="24"/>
        </w:rPr>
        <w:t>Лассуэлл</w:t>
      </w:r>
      <w:proofErr w:type="spellEnd"/>
      <w:r w:rsidRPr="00430490">
        <w:rPr>
          <w:rFonts w:ascii="Times New Roman" w:hAnsi="Times New Roman" w:cs="Times New Roman"/>
          <w:sz w:val="24"/>
          <w:szCs w:val="24"/>
        </w:rPr>
        <w:t xml:space="preserve"> был основателем современной теории пропаганды (его 3 </w:t>
      </w:r>
      <w:proofErr w:type="spellStart"/>
      <w:r w:rsidRPr="00430490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430490">
        <w:rPr>
          <w:rFonts w:ascii="Times New Roman" w:hAnsi="Times New Roman" w:cs="Times New Roman"/>
          <w:sz w:val="24"/>
          <w:szCs w:val="24"/>
        </w:rPr>
        <w:t xml:space="preserve"> томная фундаментальная «Пропаганда и коммуникация в мировой истории»). Он провел исследования текстов массовых коммуникаций при помощи метода </w:t>
      </w:r>
      <w:proofErr w:type="spellStart"/>
      <w:r w:rsidRPr="00430490">
        <w:rPr>
          <w:rFonts w:ascii="Times New Roman" w:hAnsi="Times New Roman" w:cs="Times New Roman"/>
          <w:sz w:val="24"/>
          <w:szCs w:val="24"/>
        </w:rPr>
        <w:t>контент</w:t>
      </w:r>
      <w:proofErr w:type="spellEnd"/>
      <w:r w:rsidRPr="00430490">
        <w:rPr>
          <w:rFonts w:ascii="Times New Roman" w:hAnsi="Times New Roman" w:cs="Times New Roman"/>
          <w:sz w:val="24"/>
          <w:szCs w:val="24"/>
        </w:rPr>
        <w:t xml:space="preserve"> анализа, для чего он проанализировал 6 миллионов слов в периодических изданиях. С 1948 года он стал всемирно известным благодаря опубликованию своей ранее описанной «</w:t>
      </w:r>
      <w:proofErr w:type="spellStart"/>
      <w:r w:rsidRPr="00430490">
        <w:rPr>
          <w:rFonts w:ascii="Times New Roman" w:hAnsi="Times New Roman" w:cs="Times New Roman"/>
          <w:sz w:val="24"/>
          <w:szCs w:val="24"/>
        </w:rPr>
        <w:t>пятивопросной</w:t>
      </w:r>
      <w:proofErr w:type="spellEnd"/>
      <w:r w:rsidRPr="00430490">
        <w:rPr>
          <w:rFonts w:ascii="Times New Roman" w:hAnsi="Times New Roman" w:cs="Times New Roman"/>
          <w:sz w:val="24"/>
          <w:szCs w:val="24"/>
        </w:rPr>
        <w:t>» модели коммуникативного процесса: «</w:t>
      </w:r>
      <w:proofErr w:type="spellStart"/>
      <w:r w:rsidRPr="00430490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430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490">
        <w:rPr>
          <w:rFonts w:ascii="Times New Roman" w:hAnsi="Times New Roman" w:cs="Times New Roman"/>
          <w:sz w:val="24"/>
          <w:szCs w:val="24"/>
        </w:rPr>
        <w:t>says</w:t>
      </w:r>
      <w:proofErr w:type="spellEnd"/>
      <w:r w:rsidRPr="00430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490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430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490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430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490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430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490">
        <w:rPr>
          <w:rFonts w:ascii="Times New Roman" w:hAnsi="Times New Roman" w:cs="Times New Roman"/>
          <w:sz w:val="24"/>
          <w:szCs w:val="24"/>
        </w:rPr>
        <w:t>channel</w:t>
      </w:r>
      <w:proofErr w:type="spellEnd"/>
      <w:r w:rsidRPr="00430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490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430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490">
        <w:rPr>
          <w:rFonts w:ascii="Times New Roman" w:hAnsi="Times New Roman" w:cs="Times New Roman"/>
          <w:sz w:val="24"/>
          <w:szCs w:val="24"/>
        </w:rPr>
        <w:t>whom</w:t>
      </w:r>
      <w:proofErr w:type="spellEnd"/>
      <w:r w:rsidRPr="00430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490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430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490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430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490">
        <w:rPr>
          <w:rFonts w:ascii="Times New Roman" w:hAnsi="Times New Roman" w:cs="Times New Roman"/>
          <w:sz w:val="24"/>
          <w:szCs w:val="24"/>
        </w:rPr>
        <w:t>ef</w:t>
      </w:r>
      <w:proofErr w:type="spellEnd"/>
      <w:r w:rsidRPr="00430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490">
        <w:rPr>
          <w:rFonts w:ascii="Times New Roman" w:hAnsi="Times New Roman" w:cs="Times New Roman"/>
          <w:sz w:val="24"/>
          <w:szCs w:val="24"/>
        </w:rPr>
        <w:t>ects</w:t>
      </w:r>
      <w:proofErr w:type="spellEnd"/>
      <w:r w:rsidRPr="00430490">
        <w:rPr>
          <w:rFonts w:ascii="Times New Roman" w:hAnsi="Times New Roman" w:cs="Times New Roman"/>
          <w:sz w:val="24"/>
          <w:szCs w:val="24"/>
        </w:rPr>
        <w:t>?»</w:t>
      </w:r>
    </w:p>
    <w:p w:rsidR="00430490" w:rsidRPr="00430490" w:rsidRDefault="00430490" w:rsidP="004304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Pr="00430490">
        <w:rPr>
          <w:rFonts w:ascii="Times New Roman" w:hAnsi="Times New Roman" w:cs="Times New Roman"/>
          <w:sz w:val="24"/>
          <w:szCs w:val="24"/>
        </w:rPr>
        <w:t xml:space="preserve">Гарольд </w:t>
      </w:r>
      <w:proofErr w:type="spellStart"/>
      <w:r w:rsidRPr="00430490">
        <w:rPr>
          <w:rFonts w:ascii="Times New Roman" w:hAnsi="Times New Roman" w:cs="Times New Roman"/>
          <w:sz w:val="24"/>
          <w:szCs w:val="24"/>
        </w:rPr>
        <w:t>Дуайт</w:t>
      </w:r>
      <w:proofErr w:type="spellEnd"/>
      <w:r w:rsidRPr="00430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490">
        <w:rPr>
          <w:rFonts w:ascii="Times New Roman" w:hAnsi="Times New Roman" w:cs="Times New Roman"/>
          <w:sz w:val="24"/>
          <w:szCs w:val="24"/>
        </w:rPr>
        <w:t>Лассуэлл</w:t>
      </w:r>
      <w:proofErr w:type="spellEnd"/>
      <w:r w:rsidRPr="00430490">
        <w:rPr>
          <w:rFonts w:ascii="Times New Roman" w:hAnsi="Times New Roman" w:cs="Times New Roman"/>
          <w:sz w:val="24"/>
          <w:szCs w:val="24"/>
        </w:rPr>
        <w:t xml:space="preserve"> родился в 1902 году в городе </w:t>
      </w:r>
      <w:proofErr w:type="spellStart"/>
      <w:r w:rsidRPr="00430490">
        <w:rPr>
          <w:rFonts w:ascii="Times New Roman" w:hAnsi="Times New Roman" w:cs="Times New Roman"/>
          <w:sz w:val="24"/>
          <w:szCs w:val="24"/>
        </w:rPr>
        <w:t>Доннельсон</w:t>
      </w:r>
      <w:proofErr w:type="spellEnd"/>
      <w:r w:rsidRPr="00430490">
        <w:rPr>
          <w:rFonts w:ascii="Times New Roman" w:hAnsi="Times New Roman" w:cs="Times New Roman"/>
          <w:sz w:val="24"/>
          <w:szCs w:val="24"/>
        </w:rPr>
        <w:t xml:space="preserve">, штате Иллинойсе, в семье пресвитерианского священника; его мать была преподавателем высшей школы. В 1918 году в возрасте 16 </w:t>
      </w:r>
      <w:proofErr w:type="spellStart"/>
      <w:r w:rsidRPr="00430490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Pr="00430490">
        <w:rPr>
          <w:rFonts w:ascii="Times New Roman" w:hAnsi="Times New Roman" w:cs="Times New Roman"/>
          <w:sz w:val="24"/>
          <w:szCs w:val="24"/>
        </w:rPr>
        <w:t xml:space="preserve"> лет он поступил в Чикагский университет, в котором именно к этому периоду уже сформировалась знаменитая «чикагская школа» социологии, в котором он был стипендиатом, и где в 1926 году он защитил диссертацию, получив степень доктора политических наук. Его научным руководителем был Чарльз </w:t>
      </w:r>
      <w:proofErr w:type="spellStart"/>
      <w:r w:rsidRPr="00430490">
        <w:rPr>
          <w:rFonts w:ascii="Times New Roman" w:hAnsi="Times New Roman" w:cs="Times New Roman"/>
          <w:sz w:val="24"/>
          <w:szCs w:val="24"/>
        </w:rPr>
        <w:t>Мерриам</w:t>
      </w:r>
      <w:proofErr w:type="spellEnd"/>
      <w:r w:rsidRPr="00430490">
        <w:rPr>
          <w:rFonts w:ascii="Times New Roman" w:hAnsi="Times New Roman" w:cs="Times New Roman"/>
          <w:sz w:val="24"/>
          <w:szCs w:val="24"/>
        </w:rPr>
        <w:t xml:space="preserve"> (1874–1955), стоявший на методологических позициях бихевиоризма, и подтолкнувший его не только к изучению политического поведения (а не политических идей) в политологии, но и к исследованию пропагандистских материалов при помощи количественного метода анализа документов – </w:t>
      </w:r>
      <w:proofErr w:type="spellStart"/>
      <w:r w:rsidRPr="00430490">
        <w:rPr>
          <w:rFonts w:ascii="Times New Roman" w:hAnsi="Times New Roman" w:cs="Times New Roman"/>
          <w:sz w:val="24"/>
          <w:szCs w:val="24"/>
        </w:rPr>
        <w:t>контент</w:t>
      </w:r>
      <w:proofErr w:type="spellEnd"/>
      <w:r w:rsidRPr="00430490">
        <w:rPr>
          <w:rFonts w:ascii="Times New Roman" w:hAnsi="Times New Roman" w:cs="Times New Roman"/>
          <w:sz w:val="24"/>
          <w:szCs w:val="24"/>
        </w:rPr>
        <w:t xml:space="preserve"> анализа.</w:t>
      </w:r>
    </w:p>
    <w:p w:rsidR="00430490" w:rsidRPr="00430490" w:rsidRDefault="00430490" w:rsidP="004304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Pr="00430490">
        <w:rPr>
          <w:rFonts w:ascii="Times New Roman" w:hAnsi="Times New Roman" w:cs="Times New Roman"/>
          <w:sz w:val="24"/>
          <w:szCs w:val="24"/>
        </w:rPr>
        <w:t xml:space="preserve">Диссертация Г. </w:t>
      </w:r>
      <w:proofErr w:type="spellStart"/>
      <w:r w:rsidRPr="00430490">
        <w:rPr>
          <w:rFonts w:ascii="Times New Roman" w:hAnsi="Times New Roman" w:cs="Times New Roman"/>
          <w:sz w:val="24"/>
          <w:szCs w:val="24"/>
        </w:rPr>
        <w:t>Лассуэлла</w:t>
      </w:r>
      <w:proofErr w:type="spellEnd"/>
      <w:r w:rsidRPr="00430490">
        <w:rPr>
          <w:rFonts w:ascii="Times New Roman" w:hAnsi="Times New Roman" w:cs="Times New Roman"/>
          <w:sz w:val="24"/>
          <w:szCs w:val="24"/>
        </w:rPr>
        <w:t xml:space="preserve">, в которой он собрал и обобщил огромный эмпирический материал – новостные факты из массовых изданий Швейцарии, Англии, Германии и </w:t>
      </w:r>
      <w:r w:rsidRPr="00430490">
        <w:rPr>
          <w:rFonts w:ascii="Times New Roman" w:hAnsi="Times New Roman" w:cs="Times New Roman"/>
          <w:sz w:val="24"/>
          <w:szCs w:val="24"/>
        </w:rPr>
        <w:lastRenderedPageBreak/>
        <w:t xml:space="preserve">Франции, была посвящена </w:t>
      </w:r>
      <w:proofErr w:type="spellStart"/>
      <w:r w:rsidRPr="00430490">
        <w:rPr>
          <w:rFonts w:ascii="Times New Roman" w:hAnsi="Times New Roman" w:cs="Times New Roman"/>
          <w:sz w:val="24"/>
          <w:szCs w:val="24"/>
        </w:rPr>
        <w:t>контент</w:t>
      </w:r>
      <w:proofErr w:type="spellEnd"/>
      <w:r w:rsidRPr="00430490">
        <w:rPr>
          <w:rFonts w:ascii="Times New Roman" w:hAnsi="Times New Roman" w:cs="Times New Roman"/>
          <w:sz w:val="24"/>
          <w:szCs w:val="24"/>
        </w:rPr>
        <w:t xml:space="preserve"> анализу сообщений пропаганды во время первой мировой войны.</w:t>
      </w:r>
    </w:p>
    <w:p w:rsidR="00430490" w:rsidRPr="00430490" w:rsidRDefault="00430490" w:rsidP="004304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Pr="00430490">
        <w:rPr>
          <w:rFonts w:ascii="Times New Roman" w:hAnsi="Times New Roman" w:cs="Times New Roman"/>
          <w:sz w:val="24"/>
          <w:szCs w:val="24"/>
        </w:rPr>
        <w:t xml:space="preserve">В 1927 году он был назначен доцентом политических наук Чикагского университета и опубликовал свою монографию «Техника пропаганды в мировой войне». В книге оценивались техники пропаганды двух сторон военных действий. Г. </w:t>
      </w:r>
      <w:proofErr w:type="spellStart"/>
      <w:r w:rsidRPr="00430490">
        <w:rPr>
          <w:rFonts w:ascii="Times New Roman" w:hAnsi="Times New Roman" w:cs="Times New Roman"/>
          <w:sz w:val="24"/>
          <w:szCs w:val="24"/>
        </w:rPr>
        <w:t>Лассуэлл</w:t>
      </w:r>
      <w:proofErr w:type="spellEnd"/>
      <w:r w:rsidRPr="00430490">
        <w:rPr>
          <w:rFonts w:ascii="Times New Roman" w:hAnsi="Times New Roman" w:cs="Times New Roman"/>
          <w:sz w:val="24"/>
          <w:szCs w:val="24"/>
        </w:rPr>
        <w:t xml:space="preserve"> основывался на интервью официальных лиц и обработке архивных материалов. Он анализировал символы, которые использовались в пропагандистских сообщениях. Определение пропаганды звучало как «менеджмент коллективных представлений с помощью манипуляций значимыми символами». Его исследования пропаганды второй мировой войны уже основывались на </w:t>
      </w:r>
      <w:proofErr w:type="spellStart"/>
      <w:r w:rsidRPr="00430490">
        <w:rPr>
          <w:rFonts w:ascii="Times New Roman" w:hAnsi="Times New Roman" w:cs="Times New Roman"/>
          <w:sz w:val="24"/>
          <w:szCs w:val="24"/>
        </w:rPr>
        <w:t>контент</w:t>
      </w:r>
      <w:proofErr w:type="spellEnd"/>
      <w:r w:rsidRPr="00430490">
        <w:rPr>
          <w:rFonts w:ascii="Times New Roman" w:hAnsi="Times New Roman" w:cs="Times New Roman"/>
          <w:sz w:val="24"/>
          <w:szCs w:val="24"/>
        </w:rPr>
        <w:t xml:space="preserve"> анализе.</w:t>
      </w:r>
    </w:p>
    <w:p w:rsidR="00430490" w:rsidRPr="00430490" w:rsidRDefault="00430490" w:rsidP="004304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Pr="00430490">
        <w:rPr>
          <w:rFonts w:ascii="Times New Roman" w:hAnsi="Times New Roman" w:cs="Times New Roman"/>
          <w:sz w:val="24"/>
          <w:szCs w:val="24"/>
        </w:rPr>
        <w:t xml:space="preserve">Опыт первой мировой войны сформировал большую группу серьезных исследователей не только в области пропаганды, но и в сфере паблик </w:t>
      </w:r>
      <w:proofErr w:type="spellStart"/>
      <w:r w:rsidRPr="00430490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430490">
        <w:rPr>
          <w:rFonts w:ascii="Times New Roman" w:hAnsi="Times New Roman" w:cs="Times New Roman"/>
          <w:sz w:val="24"/>
          <w:szCs w:val="24"/>
        </w:rPr>
        <w:t>. В США был создан Комитет Криля по имени его руководителя Джорджа Криля, который занимался интенсивным порождением пропагандистских материалов.</w:t>
      </w:r>
    </w:p>
    <w:p w:rsidR="00430490" w:rsidRPr="00430490" w:rsidRDefault="00430490" w:rsidP="004304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Pr="00430490">
        <w:rPr>
          <w:rFonts w:ascii="Times New Roman" w:hAnsi="Times New Roman" w:cs="Times New Roman"/>
          <w:sz w:val="24"/>
          <w:szCs w:val="24"/>
        </w:rPr>
        <w:t>К примеру, в рамках США они распространили 75 миллионов разных буклетов. Миллионы материалов ушли также за границу. Интересным образом было также организовано информирование населения при отсутствии в то время мощных средств типа радио или телевидения. По стране был создан корпус из 75 тысяч человек, названных «</w:t>
      </w:r>
      <w:proofErr w:type="spellStart"/>
      <w:r w:rsidRPr="00430490">
        <w:rPr>
          <w:rFonts w:ascii="Times New Roman" w:hAnsi="Times New Roman" w:cs="Times New Roman"/>
          <w:sz w:val="24"/>
          <w:szCs w:val="24"/>
        </w:rPr>
        <w:t>четырехминутниками</w:t>
      </w:r>
      <w:proofErr w:type="spellEnd"/>
      <w:r w:rsidRPr="00430490">
        <w:rPr>
          <w:rFonts w:ascii="Times New Roman" w:hAnsi="Times New Roman" w:cs="Times New Roman"/>
          <w:sz w:val="24"/>
          <w:szCs w:val="24"/>
        </w:rPr>
        <w:t>», которые должны были рассказывать полученные по телеграфу из комитета Криля тексты. Они выступали в школах, госпиталях, церквах. Тем самым за время войны было произнесено 755 тысяч подобных пропагандистских сообщений.</w:t>
      </w:r>
    </w:p>
    <w:p w:rsidR="00430490" w:rsidRPr="00430490" w:rsidRDefault="00430490" w:rsidP="00430490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Pr="00430490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Pr="00430490">
        <w:rPr>
          <w:rFonts w:ascii="Times New Roman" w:hAnsi="Times New Roman" w:cs="Times New Roman"/>
          <w:sz w:val="24"/>
          <w:szCs w:val="24"/>
        </w:rPr>
        <w:t>Лассуэлл</w:t>
      </w:r>
      <w:proofErr w:type="spellEnd"/>
      <w:r w:rsidRPr="00430490">
        <w:rPr>
          <w:rFonts w:ascii="Times New Roman" w:hAnsi="Times New Roman" w:cs="Times New Roman"/>
          <w:sz w:val="24"/>
          <w:szCs w:val="24"/>
        </w:rPr>
        <w:t xml:space="preserve"> писал, что в период первой мировой войны в 1918 году сбрасывалось на стороне противника до пяти миллионов листовок в месяц, достигая 150 миль за линией фронта. Немцы в свою очередь публиковали газету </w:t>
      </w:r>
      <w:proofErr w:type="gramStart"/>
      <w:r w:rsidRPr="00430490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Pr="00430490">
        <w:rPr>
          <w:rFonts w:ascii="Times New Roman" w:hAnsi="Times New Roman" w:cs="Times New Roman"/>
          <w:sz w:val="24"/>
          <w:szCs w:val="24"/>
        </w:rPr>
        <w:t>французски</w:t>
      </w:r>
      <w:proofErr w:type="spellEnd"/>
      <w:proofErr w:type="gramEnd"/>
      <w:r w:rsidRPr="00430490">
        <w:rPr>
          <w:rFonts w:ascii="Times New Roman" w:hAnsi="Times New Roman" w:cs="Times New Roman"/>
          <w:sz w:val="24"/>
          <w:szCs w:val="24"/>
        </w:rPr>
        <w:t xml:space="preserve">, где в числе прочего печатали имена захваченных в плен французских солдат. </w:t>
      </w:r>
      <w:proofErr w:type="spellStart"/>
      <w:r w:rsidRPr="00430490">
        <w:rPr>
          <w:rFonts w:ascii="Times New Roman" w:hAnsi="Times New Roman" w:cs="Times New Roman"/>
          <w:sz w:val="24"/>
          <w:szCs w:val="24"/>
        </w:rPr>
        <w:t>Лассуелл</w:t>
      </w:r>
      <w:proofErr w:type="spellEnd"/>
      <w:r w:rsidRPr="00430490">
        <w:rPr>
          <w:rFonts w:ascii="Times New Roman" w:hAnsi="Times New Roman" w:cs="Times New Roman"/>
          <w:sz w:val="24"/>
          <w:szCs w:val="24"/>
        </w:rPr>
        <w:t xml:space="preserve"> обнаружил при этом ряд стратегий, которые использовали обе стороны:</w:t>
      </w:r>
    </w:p>
    <w:p w:rsidR="00430490" w:rsidRPr="00430490" w:rsidRDefault="00430490" w:rsidP="00430490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30490">
        <w:rPr>
          <w:rFonts w:ascii="Times New Roman" w:hAnsi="Times New Roman" w:cs="Times New Roman"/>
          <w:sz w:val="24"/>
          <w:szCs w:val="24"/>
        </w:rPr>
        <w:t xml:space="preserve"> • стратегия разделения врага (например, попытка отделить </w:t>
      </w:r>
      <w:proofErr w:type="spellStart"/>
      <w:proofErr w:type="gramStart"/>
      <w:r w:rsidRPr="00430490">
        <w:rPr>
          <w:rFonts w:ascii="Times New Roman" w:hAnsi="Times New Roman" w:cs="Times New Roman"/>
          <w:sz w:val="24"/>
          <w:szCs w:val="24"/>
        </w:rPr>
        <w:t>Австро</w:t>
      </w:r>
      <w:proofErr w:type="spellEnd"/>
      <w:r w:rsidRPr="00430490">
        <w:rPr>
          <w:rFonts w:ascii="Times New Roman" w:hAnsi="Times New Roman" w:cs="Times New Roman"/>
          <w:sz w:val="24"/>
          <w:szCs w:val="24"/>
        </w:rPr>
        <w:t xml:space="preserve"> Венгрию</w:t>
      </w:r>
      <w:proofErr w:type="gramEnd"/>
      <w:r w:rsidRPr="00430490">
        <w:rPr>
          <w:rFonts w:ascii="Times New Roman" w:hAnsi="Times New Roman" w:cs="Times New Roman"/>
          <w:sz w:val="24"/>
          <w:szCs w:val="24"/>
        </w:rPr>
        <w:t xml:space="preserve"> от Германии),</w:t>
      </w:r>
    </w:p>
    <w:p w:rsidR="00430490" w:rsidRPr="00430490" w:rsidRDefault="00430490" w:rsidP="00430490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30490">
        <w:rPr>
          <w:rFonts w:ascii="Times New Roman" w:hAnsi="Times New Roman" w:cs="Times New Roman"/>
          <w:sz w:val="24"/>
          <w:szCs w:val="24"/>
        </w:rPr>
        <w:t xml:space="preserve"> • стратегия деморализации врага (например, подчеркивание того, как много миллионов американских солдат высадились во Франции),</w:t>
      </w:r>
    </w:p>
    <w:p w:rsidR="00430490" w:rsidRPr="00430490" w:rsidRDefault="00430490" w:rsidP="004304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0490">
        <w:rPr>
          <w:rFonts w:ascii="Times New Roman" w:hAnsi="Times New Roman" w:cs="Times New Roman"/>
          <w:sz w:val="24"/>
          <w:szCs w:val="24"/>
        </w:rPr>
        <w:t xml:space="preserve"> • стратегия обвинения врага в зверствах (например, в отношении немецких солдат к бельгийским детям).</w:t>
      </w:r>
    </w:p>
    <w:p w:rsidR="00430490" w:rsidRPr="00430490" w:rsidRDefault="00430490" w:rsidP="004304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Pr="00430490">
        <w:rPr>
          <w:rFonts w:ascii="Times New Roman" w:hAnsi="Times New Roman" w:cs="Times New Roman"/>
          <w:sz w:val="24"/>
          <w:szCs w:val="24"/>
        </w:rPr>
        <w:t xml:space="preserve">В Чикагском университете Г. </w:t>
      </w:r>
      <w:proofErr w:type="spellStart"/>
      <w:r w:rsidRPr="00430490">
        <w:rPr>
          <w:rFonts w:ascii="Times New Roman" w:hAnsi="Times New Roman" w:cs="Times New Roman"/>
          <w:sz w:val="24"/>
          <w:szCs w:val="24"/>
        </w:rPr>
        <w:t>Лассуэлл</w:t>
      </w:r>
      <w:proofErr w:type="spellEnd"/>
      <w:r w:rsidRPr="00430490">
        <w:rPr>
          <w:rFonts w:ascii="Times New Roman" w:hAnsi="Times New Roman" w:cs="Times New Roman"/>
          <w:sz w:val="24"/>
          <w:szCs w:val="24"/>
        </w:rPr>
        <w:t xml:space="preserve"> стал читать курс «Общественное мнение и пропаганда», разрабатывая методы анализа, включая </w:t>
      </w:r>
      <w:proofErr w:type="spellStart"/>
      <w:r w:rsidRPr="00430490">
        <w:rPr>
          <w:rFonts w:ascii="Times New Roman" w:hAnsi="Times New Roman" w:cs="Times New Roman"/>
          <w:sz w:val="24"/>
          <w:szCs w:val="24"/>
        </w:rPr>
        <w:t>контент</w:t>
      </w:r>
      <w:proofErr w:type="spellEnd"/>
      <w:r w:rsidRPr="00430490">
        <w:rPr>
          <w:rFonts w:ascii="Times New Roman" w:hAnsi="Times New Roman" w:cs="Times New Roman"/>
          <w:sz w:val="24"/>
          <w:szCs w:val="24"/>
        </w:rPr>
        <w:t xml:space="preserve"> анализ.</w:t>
      </w:r>
    </w:p>
    <w:p w:rsidR="00430490" w:rsidRPr="00430490" w:rsidRDefault="00430490" w:rsidP="004304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0490">
        <w:rPr>
          <w:rFonts w:ascii="Times New Roman" w:hAnsi="Times New Roman" w:cs="Times New Roman"/>
          <w:sz w:val="24"/>
          <w:szCs w:val="24"/>
        </w:rPr>
        <w:t>В 1930 году была опубликована его монография «Психопатология и политика», в которой была предпринята первая масштабная попытка применения психоаналитической теории к анализу поведения политических лидеров.</w:t>
      </w:r>
    </w:p>
    <w:p w:rsidR="00430490" w:rsidRPr="00430490" w:rsidRDefault="00430490" w:rsidP="004304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Pr="00430490">
        <w:rPr>
          <w:rFonts w:ascii="Times New Roman" w:hAnsi="Times New Roman" w:cs="Times New Roman"/>
          <w:sz w:val="24"/>
          <w:szCs w:val="24"/>
        </w:rPr>
        <w:t>В этой работе он пытался найти объяснение, почему некоторые лидеры стремятся к тому, чтобы быть агитаторами, а другие – к тому, чтобы быть администраторами. Он пытался с помощью свободных ассоциаций и интервью понять политические мотивации. Политическая наука, по его мнению, не политические идеи, а политическое поведение. Сегодня эта область также получила очень серьезное развитие.</w:t>
      </w:r>
    </w:p>
    <w:p w:rsidR="00430490" w:rsidRPr="00430490" w:rsidRDefault="00430490" w:rsidP="004304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proofErr w:type="gramStart"/>
      <w:r w:rsidRPr="00430490">
        <w:rPr>
          <w:rFonts w:ascii="Times New Roman" w:hAnsi="Times New Roman" w:cs="Times New Roman"/>
          <w:sz w:val="24"/>
          <w:szCs w:val="24"/>
        </w:rPr>
        <w:t xml:space="preserve">В своей работе «Психопатология и политика» Г. </w:t>
      </w:r>
      <w:proofErr w:type="spellStart"/>
      <w:r w:rsidRPr="00430490">
        <w:rPr>
          <w:rFonts w:ascii="Times New Roman" w:hAnsi="Times New Roman" w:cs="Times New Roman"/>
          <w:sz w:val="24"/>
          <w:szCs w:val="24"/>
        </w:rPr>
        <w:t>Лассуэлл</w:t>
      </w:r>
      <w:proofErr w:type="spellEnd"/>
      <w:r w:rsidRPr="00430490">
        <w:rPr>
          <w:rFonts w:ascii="Times New Roman" w:hAnsi="Times New Roman" w:cs="Times New Roman"/>
          <w:sz w:val="24"/>
          <w:szCs w:val="24"/>
        </w:rPr>
        <w:t xml:space="preserve"> пришел к выводу, что причины многих политических и социальных явлений коренятся в индивидуальной психике, в самых глубинных и иррациональных ее пластах – в бессознательном, в подсознательно накопленных, скрытых политизированных чувствах, которые </w:t>
      </w:r>
      <w:r w:rsidRPr="00430490">
        <w:rPr>
          <w:rFonts w:ascii="Times New Roman" w:hAnsi="Times New Roman" w:cs="Times New Roman"/>
          <w:sz w:val="24"/>
          <w:szCs w:val="24"/>
        </w:rPr>
        <w:lastRenderedPageBreak/>
        <w:t>предопределяет политическое поведение и должны изучаться в аспекте политики.</w:t>
      </w:r>
      <w:proofErr w:type="gramEnd"/>
      <w:r w:rsidRPr="00430490">
        <w:rPr>
          <w:rFonts w:ascii="Times New Roman" w:hAnsi="Times New Roman" w:cs="Times New Roman"/>
          <w:sz w:val="24"/>
          <w:szCs w:val="24"/>
        </w:rPr>
        <w:t xml:space="preserve"> По его предположению, основой психоаналитического объяснения политического поведения является теория фрустрации, суть которой состоит в том, что бессознательные сексуальные мотивы (</w:t>
      </w:r>
      <w:proofErr w:type="spellStart"/>
      <w:r w:rsidRPr="00430490">
        <w:rPr>
          <w:rFonts w:ascii="Times New Roman" w:hAnsi="Times New Roman" w:cs="Times New Roman"/>
          <w:sz w:val="24"/>
          <w:szCs w:val="24"/>
        </w:rPr>
        <w:t>libido</w:t>
      </w:r>
      <w:proofErr w:type="spellEnd"/>
      <w:r w:rsidRPr="00430490">
        <w:rPr>
          <w:rFonts w:ascii="Times New Roman" w:hAnsi="Times New Roman" w:cs="Times New Roman"/>
          <w:sz w:val="24"/>
          <w:szCs w:val="24"/>
        </w:rPr>
        <w:t>) с помощью «проекции», «замещения», «сублимации» (термины З. Фрейда) трансформируются в иные, в том числе и в политические желания.</w:t>
      </w:r>
    </w:p>
    <w:p w:rsidR="00430490" w:rsidRPr="00430490" w:rsidRDefault="00430490" w:rsidP="004304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0490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Pr="00430490">
        <w:rPr>
          <w:rFonts w:ascii="Times New Roman" w:hAnsi="Times New Roman" w:cs="Times New Roman"/>
          <w:sz w:val="24"/>
          <w:szCs w:val="24"/>
        </w:rPr>
        <w:t>Лассуэллу</w:t>
      </w:r>
      <w:proofErr w:type="spellEnd"/>
      <w:r w:rsidRPr="00430490">
        <w:rPr>
          <w:rFonts w:ascii="Times New Roman" w:hAnsi="Times New Roman" w:cs="Times New Roman"/>
          <w:sz w:val="24"/>
          <w:szCs w:val="24"/>
        </w:rPr>
        <w:t>, борьба за власть – это лишь компенсация детской травмы; власть помогает преодолеть низкое самоуважение; власть объясняется в терминах компенсаторной теории политики. В книге «Психопатология и политика» (1930) он исследует психологию «искателей» власти – индивидов, готовых на все ради ее получения, вплоть до убийства или самоубийства в случае потери властных полномочий и постов.</w:t>
      </w:r>
    </w:p>
    <w:p w:rsidR="00430490" w:rsidRPr="00430490" w:rsidRDefault="00430490" w:rsidP="004304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0490">
        <w:rPr>
          <w:rFonts w:ascii="Times New Roman" w:hAnsi="Times New Roman" w:cs="Times New Roman"/>
          <w:sz w:val="24"/>
          <w:szCs w:val="24"/>
        </w:rPr>
        <w:t xml:space="preserve"> Наиболее важные детерминанты политического поведения он видит в глубинных, бессознательных слоях психики личности. Он предлагает оригинальную типологию политических деятелей по двум критериям: 1) исполнение той или иной политической роли; 2) особенности детского </w:t>
      </w:r>
      <w:proofErr w:type="spellStart"/>
      <w:r w:rsidRPr="00430490">
        <w:rPr>
          <w:rFonts w:ascii="Times New Roman" w:hAnsi="Times New Roman" w:cs="Times New Roman"/>
          <w:sz w:val="24"/>
          <w:szCs w:val="24"/>
        </w:rPr>
        <w:t>психосексуального</w:t>
      </w:r>
      <w:proofErr w:type="spellEnd"/>
      <w:r w:rsidRPr="00430490">
        <w:rPr>
          <w:rFonts w:ascii="Times New Roman" w:hAnsi="Times New Roman" w:cs="Times New Roman"/>
          <w:sz w:val="24"/>
          <w:szCs w:val="24"/>
        </w:rPr>
        <w:t xml:space="preserve"> развития. Таких подтипа три: агитатор, администратор, теоретик.</w:t>
      </w:r>
    </w:p>
    <w:p w:rsidR="00430490" w:rsidRPr="00430490" w:rsidRDefault="00430490" w:rsidP="004304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Pr="00430490">
        <w:rPr>
          <w:rFonts w:ascii="Times New Roman" w:hAnsi="Times New Roman" w:cs="Times New Roman"/>
          <w:sz w:val="24"/>
          <w:szCs w:val="24"/>
        </w:rPr>
        <w:t>В 1936 году была опубликована его знаменитая книга «Кто достигает, что, когда, как», в которой он аргументировал свою главную идею о том, что политическая наука должна изучать власть, политическое поведение, политическую коммуникацию, распространение и воспроизводство политической символики, политическую пропаганду. В этом же году он был повышен в должности, став профессором Чикагского университета.</w:t>
      </w:r>
    </w:p>
    <w:p w:rsidR="00430490" w:rsidRPr="00430490" w:rsidRDefault="00430490" w:rsidP="004304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0490">
        <w:rPr>
          <w:rFonts w:ascii="Times New Roman" w:hAnsi="Times New Roman" w:cs="Times New Roman"/>
          <w:sz w:val="24"/>
          <w:szCs w:val="24"/>
        </w:rPr>
        <w:t xml:space="preserve">В 1938 году он ушел в отставку из Чикагского университета, дважды пытаясь безуспешно попасть в </w:t>
      </w:r>
      <w:proofErr w:type="spellStart"/>
      <w:proofErr w:type="gramStart"/>
      <w:r w:rsidRPr="00430490">
        <w:rPr>
          <w:rFonts w:ascii="Times New Roman" w:hAnsi="Times New Roman" w:cs="Times New Roman"/>
          <w:sz w:val="24"/>
          <w:szCs w:val="24"/>
        </w:rPr>
        <w:t>Нью</w:t>
      </w:r>
      <w:proofErr w:type="spellEnd"/>
      <w:r w:rsidRPr="00430490">
        <w:rPr>
          <w:rFonts w:ascii="Times New Roman" w:hAnsi="Times New Roman" w:cs="Times New Roman"/>
          <w:sz w:val="24"/>
          <w:szCs w:val="24"/>
        </w:rPr>
        <w:t xml:space="preserve"> Йорк</w:t>
      </w:r>
      <w:proofErr w:type="gramEnd"/>
      <w:r w:rsidRPr="00430490">
        <w:rPr>
          <w:rFonts w:ascii="Times New Roman" w:hAnsi="Times New Roman" w:cs="Times New Roman"/>
          <w:sz w:val="24"/>
          <w:szCs w:val="24"/>
        </w:rPr>
        <w:t xml:space="preserve">. В 1939 году была опубликована его книга «Пропаганда мировой революции: Исследование Чикагской школы» (в соавторстве с </w:t>
      </w:r>
      <w:proofErr w:type="spellStart"/>
      <w:r w:rsidRPr="00430490">
        <w:rPr>
          <w:rFonts w:ascii="Times New Roman" w:hAnsi="Times New Roman" w:cs="Times New Roman"/>
          <w:sz w:val="24"/>
          <w:szCs w:val="24"/>
        </w:rPr>
        <w:t>Дороти</w:t>
      </w:r>
      <w:proofErr w:type="spellEnd"/>
      <w:r w:rsidRPr="00430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490">
        <w:rPr>
          <w:rFonts w:ascii="Times New Roman" w:hAnsi="Times New Roman" w:cs="Times New Roman"/>
          <w:sz w:val="24"/>
          <w:szCs w:val="24"/>
        </w:rPr>
        <w:t>Блументак</w:t>
      </w:r>
      <w:proofErr w:type="spellEnd"/>
      <w:r w:rsidRPr="00430490">
        <w:rPr>
          <w:rFonts w:ascii="Times New Roman" w:hAnsi="Times New Roman" w:cs="Times New Roman"/>
          <w:sz w:val="24"/>
          <w:szCs w:val="24"/>
        </w:rPr>
        <w:t xml:space="preserve">). В 1939–1940 гг. Г. </w:t>
      </w:r>
      <w:proofErr w:type="spellStart"/>
      <w:r w:rsidRPr="00430490">
        <w:rPr>
          <w:rFonts w:ascii="Times New Roman" w:hAnsi="Times New Roman" w:cs="Times New Roman"/>
          <w:sz w:val="24"/>
          <w:szCs w:val="24"/>
        </w:rPr>
        <w:t>Лассуэлл</w:t>
      </w:r>
      <w:proofErr w:type="spellEnd"/>
      <w:r w:rsidRPr="00430490">
        <w:rPr>
          <w:rFonts w:ascii="Times New Roman" w:hAnsi="Times New Roman" w:cs="Times New Roman"/>
          <w:sz w:val="24"/>
          <w:szCs w:val="24"/>
        </w:rPr>
        <w:t xml:space="preserve"> был наиболее активным участником семинара по массовым коммуникациям, организованного Фондом Рокфеллера, и именно тогда, уже в 1939–1940 гг. описал процесс массовой коммуникации в виде однонаправленной «</w:t>
      </w:r>
      <w:proofErr w:type="spellStart"/>
      <w:r w:rsidRPr="00430490">
        <w:rPr>
          <w:rFonts w:ascii="Times New Roman" w:hAnsi="Times New Roman" w:cs="Times New Roman"/>
          <w:sz w:val="24"/>
          <w:szCs w:val="24"/>
        </w:rPr>
        <w:t>пятивопросной</w:t>
      </w:r>
      <w:proofErr w:type="spellEnd"/>
      <w:r w:rsidRPr="00430490">
        <w:rPr>
          <w:rFonts w:ascii="Times New Roman" w:hAnsi="Times New Roman" w:cs="Times New Roman"/>
          <w:sz w:val="24"/>
          <w:szCs w:val="24"/>
        </w:rPr>
        <w:t xml:space="preserve">» модели: </w:t>
      </w:r>
      <w:proofErr w:type="spellStart"/>
      <w:r w:rsidRPr="00430490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430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490">
        <w:rPr>
          <w:rFonts w:ascii="Times New Roman" w:hAnsi="Times New Roman" w:cs="Times New Roman"/>
          <w:sz w:val="24"/>
          <w:szCs w:val="24"/>
        </w:rPr>
        <w:t>says</w:t>
      </w:r>
      <w:proofErr w:type="spellEnd"/>
      <w:r w:rsidRPr="00430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490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430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490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430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490">
        <w:rPr>
          <w:rFonts w:ascii="Times New Roman" w:hAnsi="Times New Roman" w:cs="Times New Roman"/>
          <w:sz w:val="24"/>
          <w:szCs w:val="24"/>
        </w:rPr>
        <w:t>whom</w:t>
      </w:r>
      <w:proofErr w:type="spellEnd"/>
      <w:r w:rsidRPr="00430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490">
        <w:rPr>
          <w:rFonts w:ascii="Times New Roman" w:hAnsi="Times New Roman" w:cs="Times New Roman"/>
          <w:sz w:val="24"/>
          <w:szCs w:val="24"/>
        </w:rPr>
        <w:t>via</w:t>
      </w:r>
      <w:proofErr w:type="spellEnd"/>
      <w:r w:rsidRPr="00430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490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430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490">
        <w:rPr>
          <w:rFonts w:ascii="Times New Roman" w:hAnsi="Times New Roman" w:cs="Times New Roman"/>
          <w:sz w:val="24"/>
          <w:szCs w:val="24"/>
        </w:rPr>
        <w:t>channels</w:t>
      </w:r>
      <w:proofErr w:type="spellEnd"/>
      <w:r w:rsidRPr="00430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490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430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490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430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490">
        <w:rPr>
          <w:rFonts w:ascii="Times New Roman" w:hAnsi="Times New Roman" w:cs="Times New Roman"/>
          <w:sz w:val="24"/>
          <w:szCs w:val="24"/>
        </w:rPr>
        <w:t>ef</w:t>
      </w:r>
      <w:proofErr w:type="spellEnd"/>
      <w:r w:rsidRPr="00430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490">
        <w:rPr>
          <w:rFonts w:ascii="Times New Roman" w:hAnsi="Times New Roman" w:cs="Times New Roman"/>
          <w:sz w:val="24"/>
          <w:szCs w:val="24"/>
        </w:rPr>
        <w:t>ects</w:t>
      </w:r>
      <w:proofErr w:type="spellEnd"/>
      <w:r w:rsidRPr="00430490">
        <w:rPr>
          <w:rFonts w:ascii="Times New Roman" w:hAnsi="Times New Roman" w:cs="Times New Roman"/>
          <w:sz w:val="24"/>
          <w:szCs w:val="24"/>
        </w:rPr>
        <w:t xml:space="preserve">?» </w:t>
      </w:r>
      <w:proofErr w:type="gramStart"/>
      <w:r w:rsidRPr="00430490">
        <w:rPr>
          <w:rFonts w:ascii="Times New Roman" w:hAnsi="Times New Roman" w:cs="Times New Roman"/>
          <w:sz w:val="24"/>
          <w:szCs w:val="24"/>
        </w:rPr>
        <w:t>(Кто говорит?</w:t>
      </w:r>
      <w:proofErr w:type="gramEnd"/>
      <w:r w:rsidRPr="00430490">
        <w:rPr>
          <w:rFonts w:ascii="Times New Roman" w:hAnsi="Times New Roman" w:cs="Times New Roman"/>
          <w:sz w:val="24"/>
          <w:szCs w:val="24"/>
        </w:rPr>
        <w:t xml:space="preserve"> – Что сообщает? – Кому? – По какому каналу? – </w:t>
      </w:r>
      <w:proofErr w:type="gramStart"/>
      <w:r w:rsidRPr="00430490">
        <w:rPr>
          <w:rFonts w:ascii="Times New Roman" w:hAnsi="Times New Roman" w:cs="Times New Roman"/>
          <w:sz w:val="24"/>
          <w:szCs w:val="24"/>
        </w:rPr>
        <w:t>С каким эффектом?) / правда, опубликована эта его «модель» была позже, в 1948 году.</w:t>
      </w:r>
      <w:proofErr w:type="gramEnd"/>
    </w:p>
    <w:p w:rsidR="00430490" w:rsidRPr="00430490" w:rsidRDefault="00430490" w:rsidP="004304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Pr="00430490">
        <w:rPr>
          <w:rFonts w:ascii="Times New Roman" w:hAnsi="Times New Roman" w:cs="Times New Roman"/>
          <w:sz w:val="24"/>
          <w:szCs w:val="24"/>
        </w:rPr>
        <w:t xml:space="preserve">Во время второй мировой войны Г. </w:t>
      </w:r>
      <w:proofErr w:type="spellStart"/>
      <w:r w:rsidRPr="00430490">
        <w:rPr>
          <w:rFonts w:ascii="Times New Roman" w:hAnsi="Times New Roman" w:cs="Times New Roman"/>
          <w:sz w:val="24"/>
          <w:szCs w:val="24"/>
        </w:rPr>
        <w:t>Лассуэлл</w:t>
      </w:r>
      <w:proofErr w:type="spellEnd"/>
      <w:r w:rsidRPr="00430490">
        <w:rPr>
          <w:rFonts w:ascii="Times New Roman" w:hAnsi="Times New Roman" w:cs="Times New Roman"/>
          <w:sz w:val="24"/>
          <w:szCs w:val="24"/>
        </w:rPr>
        <w:t xml:space="preserve"> становится руководителем Отдела по изучению военных коммуникаций библиотеки Конгресса США. Здесь он проводил </w:t>
      </w:r>
      <w:proofErr w:type="spellStart"/>
      <w:r w:rsidRPr="00430490">
        <w:rPr>
          <w:rFonts w:ascii="Times New Roman" w:hAnsi="Times New Roman" w:cs="Times New Roman"/>
          <w:sz w:val="24"/>
          <w:szCs w:val="24"/>
        </w:rPr>
        <w:t>контент</w:t>
      </w:r>
      <w:proofErr w:type="spellEnd"/>
      <w:r w:rsidRPr="00430490">
        <w:rPr>
          <w:rFonts w:ascii="Times New Roman" w:hAnsi="Times New Roman" w:cs="Times New Roman"/>
          <w:sz w:val="24"/>
          <w:szCs w:val="24"/>
        </w:rPr>
        <w:t xml:space="preserve"> анализ пропаганды двух сторон. На эти цели Фонд Рокфеллера выделил грант в 85 тысяч долларов. Частично этот грант также финансировал подготовку технического персонала на случай того, что США примут более активное участие в пропагандистской деятельности. В рамках Министерства юстиции также было подготовлено 60 сотрудников, которые должны были проводить </w:t>
      </w:r>
      <w:proofErr w:type="spellStart"/>
      <w:r w:rsidRPr="00430490">
        <w:rPr>
          <w:rFonts w:ascii="Times New Roman" w:hAnsi="Times New Roman" w:cs="Times New Roman"/>
          <w:sz w:val="24"/>
          <w:szCs w:val="24"/>
        </w:rPr>
        <w:t>контент</w:t>
      </w:r>
      <w:proofErr w:type="spellEnd"/>
      <w:r w:rsidRPr="00430490">
        <w:rPr>
          <w:rFonts w:ascii="Times New Roman" w:hAnsi="Times New Roman" w:cs="Times New Roman"/>
          <w:sz w:val="24"/>
          <w:szCs w:val="24"/>
        </w:rPr>
        <w:t xml:space="preserve"> анализ 39 иностранных газет, оставшихся за пределами внимания основного проекта.</w:t>
      </w:r>
    </w:p>
    <w:p w:rsidR="00430490" w:rsidRPr="00430490" w:rsidRDefault="00430490" w:rsidP="004304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Pr="00430490">
        <w:rPr>
          <w:rFonts w:ascii="Times New Roman" w:hAnsi="Times New Roman" w:cs="Times New Roman"/>
          <w:sz w:val="24"/>
          <w:szCs w:val="24"/>
        </w:rPr>
        <w:t>С</w:t>
      </w:r>
      <w:r w:rsidRPr="00430490">
        <w:rPr>
          <w:rFonts w:ascii="Times New Roman" w:hAnsi="Times New Roman" w:cs="Times New Roman"/>
          <w:sz w:val="24"/>
          <w:szCs w:val="24"/>
          <w:lang w:val="en-US"/>
        </w:rPr>
        <w:t xml:space="preserve"> 1947 </w:t>
      </w:r>
      <w:r w:rsidRPr="00430490">
        <w:rPr>
          <w:rFonts w:ascii="Times New Roman" w:hAnsi="Times New Roman" w:cs="Times New Roman"/>
          <w:sz w:val="24"/>
          <w:szCs w:val="24"/>
        </w:rPr>
        <w:t>года</w:t>
      </w:r>
      <w:r w:rsidRPr="00430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30490">
        <w:rPr>
          <w:rFonts w:ascii="Times New Roman" w:hAnsi="Times New Roman" w:cs="Times New Roman"/>
          <w:sz w:val="24"/>
          <w:szCs w:val="24"/>
        </w:rPr>
        <w:t>Г</w:t>
      </w:r>
      <w:r w:rsidRPr="0043049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430490">
        <w:rPr>
          <w:rFonts w:ascii="Times New Roman" w:hAnsi="Times New Roman" w:cs="Times New Roman"/>
          <w:sz w:val="24"/>
          <w:szCs w:val="24"/>
        </w:rPr>
        <w:t>Лассуэлл</w:t>
      </w:r>
      <w:proofErr w:type="spellEnd"/>
      <w:r w:rsidRPr="00430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30490">
        <w:rPr>
          <w:rFonts w:ascii="Times New Roman" w:hAnsi="Times New Roman" w:cs="Times New Roman"/>
          <w:sz w:val="24"/>
          <w:szCs w:val="24"/>
        </w:rPr>
        <w:t>включился</w:t>
      </w:r>
      <w:r w:rsidRPr="00430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30490">
        <w:rPr>
          <w:rFonts w:ascii="Times New Roman" w:hAnsi="Times New Roman" w:cs="Times New Roman"/>
          <w:sz w:val="24"/>
          <w:szCs w:val="24"/>
        </w:rPr>
        <w:t>в</w:t>
      </w:r>
      <w:r w:rsidRPr="00430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30490">
        <w:rPr>
          <w:rFonts w:ascii="Times New Roman" w:hAnsi="Times New Roman" w:cs="Times New Roman"/>
          <w:sz w:val="24"/>
          <w:szCs w:val="24"/>
        </w:rPr>
        <w:t>известный</w:t>
      </w:r>
      <w:r w:rsidRPr="00430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30490">
        <w:rPr>
          <w:rFonts w:ascii="Times New Roman" w:hAnsi="Times New Roman" w:cs="Times New Roman"/>
          <w:sz w:val="24"/>
          <w:szCs w:val="24"/>
        </w:rPr>
        <w:t>проект</w:t>
      </w:r>
      <w:r w:rsidRPr="00430490">
        <w:rPr>
          <w:rFonts w:ascii="Times New Roman" w:hAnsi="Times New Roman" w:cs="Times New Roman"/>
          <w:sz w:val="24"/>
          <w:szCs w:val="24"/>
          <w:lang w:val="en-US"/>
        </w:rPr>
        <w:t xml:space="preserve"> RADIR (Revolution and Development of International Relations). </w:t>
      </w:r>
      <w:r w:rsidRPr="00430490">
        <w:rPr>
          <w:rFonts w:ascii="Times New Roman" w:hAnsi="Times New Roman" w:cs="Times New Roman"/>
          <w:sz w:val="24"/>
          <w:szCs w:val="24"/>
        </w:rPr>
        <w:t xml:space="preserve">Были проанализированы 20 тысяч передовых статей наиболее влиятельных газет пяти наций, чтобы устанавливать изменения в </w:t>
      </w:r>
      <w:proofErr w:type="spellStart"/>
      <w:r w:rsidRPr="00430490">
        <w:rPr>
          <w:rFonts w:ascii="Times New Roman" w:hAnsi="Times New Roman" w:cs="Times New Roman"/>
          <w:sz w:val="24"/>
          <w:szCs w:val="24"/>
        </w:rPr>
        <w:t>дискурсах</w:t>
      </w:r>
      <w:proofErr w:type="spellEnd"/>
      <w:r w:rsidRPr="00430490">
        <w:rPr>
          <w:rFonts w:ascii="Times New Roman" w:hAnsi="Times New Roman" w:cs="Times New Roman"/>
          <w:sz w:val="24"/>
          <w:szCs w:val="24"/>
        </w:rPr>
        <w:t xml:space="preserve"> политических элит этих стран.</w:t>
      </w:r>
    </w:p>
    <w:p w:rsidR="00430490" w:rsidRPr="00430490" w:rsidRDefault="00430490" w:rsidP="004304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Pr="00430490">
        <w:rPr>
          <w:rFonts w:ascii="Times New Roman" w:hAnsi="Times New Roman" w:cs="Times New Roman"/>
          <w:sz w:val="24"/>
          <w:szCs w:val="24"/>
        </w:rPr>
        <w:t xml:space="preserve">После войны, в 1946 году он был назначен и работал до 1972 года профессором Школы права в Йельском университете, а также с 1952 года – там же – профессором политических наук. В 1970 г. он получил звание заслуженного профессора и до 1972 года работал в таком качестве в Городском университете в </w:t>
      </w:r>
      <w:proofErr w:type="spellStart"/>
      <w:proofErr w:type="gramStart"/>
      <w:r w:rsidRPr="00430490">
        <w:rPr>
          <w:rFonts w:ascii="Times New Roman" w:hAnsi="Times New Roman" w:cs="Times New Roman"/>
          <w:sz w:val="24"/>
          <w:szCs w:val="24"/>
        </w:rPr>
        <w:t>Нью</w:t>
      </w:r>
      <w:proofErr w:type="spellEnd"/>
      <w:r w:rsidRPr="00430490">
        <w:rPr>
          <w:rFonts w:ascii="Times New Roman" w:hAnsi="Times New Roman" w:cs="Times New Roman"/>
          <w:sz w:val="24"/>
          <w:szCs w:val="24"/>
        </w:rPr>
        <w:t xml:space="preserve"> Йорке</w:t>
      </w:r>
      <w:proofErr w:type="gramEnd"/>
      <w:r w:rsidRPr="00430490">
        <w:rPr>
          <w:rFonts w:ascii="Times New Roman" w:hAnsi="Times New Roman" w:cs="Times New Roman"/>
          <w:sz w:val="24"/>
          <w:szCs w:val="24"/>
        </w:rPr>
        <w:t>.</w:t>
      </w:r>
    </w:p>
    <w:p w:rsidR="00430490" w:rsidRPr="00430490" w:rsidRDefault="00430490" w:rsidP="004304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0490">
        <w:rPr>
          <w:rFonts w:ascii="Times New Roman" w:hAnsi="Times New Roman" w:cs="Times New Roman"/>
          <w:sz w:val="24"/>
          <w:szCs w:val="24"/>
        </w:rPr>
        <w:lastRenderedPageBreak/>
        <w:t xml:space="preserve">В 1972 году он получил звание заслуженного профессора </w:t>
      </w:r>
      <w:proofErr w:type="spellStart"/>
      <w:r w:rsidRPr="00430490">
        <w:rPr>
          <w:rFonts w:ascii="Times New Roman" w:hAnsi="Times New Roman" w:cs="Times New Roman"/>
          <w:sz w:val="24"/>
          <w:szCs w:val="24"/>
        </w:rPr>
        <w:t>Темпльского</w:t>
      </w:r>
      <w:proofErr w:type="spellEnd"/>
      <w:r w:rsidRPr="00430490">
        <w:rPr>
          <w:rFonts w:ascii="Times New Roman" w:hAnsi="Times New Roman" w:cs="Times New Roman"/>
          <w:sz w:val="24"/>
          <w:szCs w:val="24"/>
        </w:rPr>
        <w:t xml:space="preserve"> университета (Школы права), а также статус профессора международных отношений в Колумбийском университете в </w:t>
      </w:r>
      <w:proofErr w:type="spellStart"/>
      <w:proofErr w:type="gramStart"/>
      <w:r w:rsidRPr="00430490">
        <w:rPr>
          <w:rFonts w:ascii="Times New Roman" w:hAnsi="Times New Roman" w:cs="Times New Roman"/>
          <w:sz w:val="24"/>
          <w:szCs w:val="24"/>
        </w:rPr>
        <w:t>Нью</w:t>
      </w:r>
      <w:proofErr w:type="spellEnd"/>
      <w:r w:rsidRPr="00430490">
        <w:rPr>
          <w:rFonts w:ascii="Times New Roman" w:hAnsi="Times New Roman" w:cs="Times New Roman"/>
          <w:sz w:val="24"/>
          <w:szCs w:val="24"/>
        </w:rPr>
        <w:t xml:space="preserve"> Йорке</w:t>
      </w:r>
      <w:proofErr w:type="gramEnd"/>
      <w:r w:rsidRPr="00430490">
        <w:rPr>
          <w:rFonts w:ascii="Times New Roman" w:hAnsi="Times New Roman" w:cs="Times New Roman"/>
          <w:sz w:val="24"/>
          <w:szCs w:val="24"/>
        </w:rPr>
        <w:t xml:space="preserve">, где и работал до 1976 года. В 1976 78 гг. он был избран Президентом Центра политических наук, </w:t>
      </w:r>
      <w:proofErr w:type="spellStart"/>
      <w:proofErr w:type="gramStart"/>
      <w:r w:rsidRPr="00430490">
        <w:rPr>
          <w:rFonts w:ascii="Times New Roman" w:hAnsi="Times New Roman" w:cs="Times New Roman"/>
          <w:sz w:val="24"/>
          <w:szCs w:val="24"/>
        </w:rPr>
        <w:t>Нью</w:t>
      </w:r>
      <w:proofErr w:type="spellEnd"/>
      <w:r w:rsidRPr="00430490">
        <w:rPr>
          <w:rFonts w:ascii="Times New Roman" w:hAnsi="Times New Roman" w:cs="Times New Roman"/>
          <w:sz w:val="24"/>
          <w:szCs w:val="24"/>
        </w:rPr>
        <w:t xml:space="preserve"> Йорк</w:t>
      </w:r>
      <w:proofErr w:type="gramEnd"/>
      <w:r w:rsidRPr="00430490">
        <w:rPr>
          <w:rFonts w:ascii="Times New Roman" w:hAnsi="Times New Roman" w:cs="Times New Roman"/>
          <w:sz w:val="24"/>
          <w:szCs w:val="24"/>
        </w:rPr>
        <w:t xml:space="preserve">. 18 декабря 1978 года Гарольд </w:t>
      </w:r>
      <w:proofErr w:type="spellStart"/>
      <w:r w:rsidRPr="00430490">
        <w:rPr>
          <w:rFonts w:ascii="Times New Roman" w:hAnsi="Times New Roman" w:cs="Times New Roman"/>
          <w:sz w:val="24"/>
          <w:szCs w:val="24"/>
        </w:rPr>
        <w:t>Лассуэлл</w:t>
      </w:r>
      <w:proofErr w:type="spellEnd"/>
      <w:r w:rsidRPr="00430490">
        <w:rPr>
          <w:rFonts w:ascii="Times New Roman" w:hAnsi="Times New Roman" w:cs="Times New Roman"/>
          <w:sz w:val="24"/>
          <w:szCs w:val="24"/>
        </w:rPr>
        <w:t xml:space="preserve"> умер в </w:t>
      </w:r>
      <w:proofErr w:type="spellStart"/>
      <w:r w:rsidRPr="00430490">
        <w:rPr>
          <w:rFonts w:ascii="Times New Roman" w:hAnsi="Times New Roman" w:cs="Times New Roman"/>
          <w:sz w:val="24"/>
          <w:szCs w:val="24"/>
        </w:rPr>
        <w:t>Нью</w:t>
      </w:r>
      <w:proofErr w:type="spellEnd"/>
      <w:r w:rsidRPr="00430490">
        <w:rPr>
          <w:rFonts w:ascii="Times New Roman" w:hAnsi="Times New Roman" w:cs="Times New Roman"/>
          <w:sz w:val="24"/>
          <w:szCs w:val="24"/>
        </w:rPr>
        <w:t xml:space="preserve"> Йорке.</w:t>
      </w:r>
    </w:p>
    <w:p w:rsidR="00430490" w:rsidRPr="00430490" w:rsidRDefault="00430490" w:rsidP="004304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Pr="00430490">
        <w:rPr>
          <w:rFonts w:ascii="Times New Roman" w:hAnsi="Times New Roman" w:cs="Times New Roman"/>
          <w:sz w:val="24"/>
          <w:szCs w:val="24"/>
        </w:rPr>
        <w:t xml:space="preserve">Под влиянием чикагской школы социологии при изучении социальных феноменов Гарольд </w:t>
      </w:r>
      <w:proofErr w:type="spellStart"/>
      <w:r w:rsidRPr="00430490">
        <w:rPr>
          <w:rFonts w:ascii="Times New Roman" w:hAnsi="Times New Roman" w:cs="Times New Roman"/>
          <w:sz w:val="24"/>
          <w:szCs w:val="24"/>
        </w:rPr>
        <w:t>Лассуэлл</w:t>
      </w:r>
      <w:proofErr w:type="spellEnd"/>
      <w:r w:rsidRPr="00430490">
        <w:rPr>
          <w:rFonts w:ascii="Times New Roman" w:hAnsi="Times New Roman" w:cs="Times New Roman"/>
          <w:sz w:val="24"/>
          <w:szCs w:val="24"/>
        </w:rPr>
        <w:t xml:space="preserve"> предлагал создать единую интегрированную политическую науку, ориентированную не только на чисто теоретические «библиотечные», а в первую очередь – на полевые исследования, что позволило бы ей более соответствовать потребностям политической практики. Так, в 1927 году он шесть месяцев участвовал с </w:t>
      </w:r>
      <w:proofErr w:type="spellStart"/>
      <w:r w:rsidRPr="00430490">
        <w:rPr>
          <w:rFonts w:ascii="Times New Roman" w:hAnsi="Times New Roman" w:cs="Times New Roman"/>
          <w:sz w:val="24"/>
          <w:szCs w:val="24"/>
        </w:rPr>
        <w:t>Элтоном</w:t>
      </w:r>
      <w:proofErr w:type="spellEnd"/>
      <w:r w:rsidRPr="00430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490">
        <w:rPr>
          <w:rFonts w:ascii="Times New Roman" w:hAnsi="Times New Roman" w:cs="Times New Roman"/>
          <w:sz w:val="24"/>
          <w:szCs w:val="24"/>
        </w:rPr>
        <w:t>Мэйо</w:t>
      </w:r>
      <w:proofErr w:type="spellEnd"/>
      <w:r w:rsidRPr="00430490">
        <w:rPr>
          <w:rFonts w:ascii="Times New Roman" w:hAnsi="Times New Roman" w:cs="Times New Roman"/>
          <w:sz w:val="24"/>
          <w:szCs w:val="24"/>
        </w:rPr>
        <w:t>, профессором Гарвардского университета, теоретиком PR и одним из основателей доктрины «человеческих отношений» – в его знаменитом «</w:t>
      </w:r>
      <w:proofErr w:type="spellStart"/>
      <w:r w:rsidRPr="00430490">
        <w:rPr>
          <w:rFonts w:ascii="Times New Roman" w:hAnsi="Times New Roman" w:cs="Times New Roman"/>
          <w:sz w:val="24"/>
          <w:szCs w:val="24"/>
        </w:rPr>
        <w:t>Хоторнском</w:t>
      </w:r>
      <w:proofErr w:type="spellEnd"/>
      <w:r w:rsidRPr="00430490">
        <w:rPr>
          <w:rFonts w:ascii="Times New Roman" w:hAnsi="Times New Roman" w:cs="Times New Roman"/>
          <w:sz w:val="24"/>
          <w:szCs w:val="24"/>
        </w:rPr>
        <w:t xml:space="preserve"> эксперименте».</w:t>
      </w:r>
    </w:p>
    <w:p w:rsidR="00430490" w:rsidRPr="00430490" w:rsidRDefault="00430490" w:rsidP="00430490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30490">
        <w:rPr>
          <w:rFonts w:ascii="Times New Roman" w:hAnsi="Times New Roman" w:cs="Times New Roman"/>
          <w:sz w:val="24"/>
          <w:szCs w:val="24"/>
        </w:rPr>
        <w:t xml:space="preserve">Согласно Г. </w:t>
      </w:r>
      <w:proofErr w:type="spellStart"/>
      <w:r w:rsidRPr="00430490">
        <w:rPr>
          <w:rFonts w:ascii="Times New Roman" w:hAnsi="Times New Roman" w:cs="Times New Roman"/>
          <w:sz w:val="24"/>
          <w:szCs w:val="24"/>
        </w:rPr>
        <w:t>Лассуэллу</w:t>
      </w:r>
      <w:proofErr w:type="spellEnd"/>
      <w:r w:rsidRPr="00430490">
        <w:rPr>
          <w:rFonts w:ascii="Times New Roman" w:hAnsi="Times New Roman" w:cs="Times New Roman"/>
          <w:sz w:val="24"/>
          <w:szCs w:val="24"/>
        </w:rPr>
        <w:t xml:space="preserve">, в ХХ </w:t>
      </w:r>
      <w:proofErr w:type="gramStart"/>
      <w:r w:rsidRPr="0043049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30490">
        <w:rPr>
          <w:rFonts w:ascii="Times New Roman" w:hAnsi="Times New Roman" w:cs="Times New Roman"/>
          <w:sz w:val="24"/>
          <w:szCs w:val="24"/>
        </w:rPr>
        <w:t>. все науки являются политическими, поскольку они позволяют понять процесс и механизмы осуществления политики или предоставляют конкретные теоретические подходы и эмпирические данные, необходимые для принятия рациональных политических решений. По его мнению, политология и коммуникативные науки должны использовать не только методы эмпирической социологии, социальной психологии, но и психоанализа и психиатрии в изучении массовых коммуникаций, политической коммуникации, политического поведения и политической пропаганды.</w:t>
      </w:r>
    </w:p>
    <w:p w:rsidR="00430490" w:rsidRPr="00430490" w:rsidRDefault="00430490" w:rsidP="004304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04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Pr="00430490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Pr="00430490">
        <w:rPr>
          <w:rFonts w:ascii="Times New Roman" w:hAnsi="Times New Roman" w:cs="Times New Roman"/>
          <w:sz w:val="24"/>
          <w:szCs w:val="24"/>
        </w:rPr>
        <w:t>Лассуэлл</w:t>
      </w:r>
      <w:proofErr w:type="spellEnd"/>
      <w:r w:rsidRPr="00430490">
        <w:rPr>
          <w:rFonts w:ascii="Times New Roman" w:hAnsi="Times New Roman" w:cs="Times New Roman"/>
          <w:sz w:val="24"/>
          <w:szCs w:val="24"/>
        </w:rPr>
        <w:t xml:space="preserve"> рассматривал коммуникацию как сложный процесс, имеющий свои социальные функции, внутреннюю структуру и общую направленность: «как любой процесс коммуникация может быть рассмотрена с точки зрения структуры и с точки зрения функции, иначе говоря, с позиции структурного и функционального анализа». Поскольку коммуникации пронизывают все формы жизни, функции социальной коммуникации очень схожи с процессами сигнализации и управления в живом организме и в животном мире, и важнейшей ее «</w:t>
      </w:r>
      <w:proofErr w:type="spellStart"/>
      <w:r w:rsidRPr="00430490">
        <w:rPr>
          <w:rFonts w:ascii="Times New Roman" w:hAnsi="Times New Roman" w:cs="Times New Roman"/>
          <w:sz w:val="24"/>
          <w:szCs w:val="24"/>
        </w:rPr>
        <w:t>эу</w:t>
      </w:r>
      <w:proofErr w:type="spellEnd"/>
      <w:r w:rsidRPr="00430490">
        <w:rPr>
          <w:rFonts w:ascii="Times New Roman" w:hAnsi="Times New Roman" w:cs="Times New Roman"/>
          <w:sz w:val="24"/>
          <w:szCs w:val="24"/>
        </w:rPr>
        <w:t xml:space="preserve"> функцией» является поддержание равновесия любой системы.</w:t>
      </w:r>
    </w:p>
    <w:p w:rsidR="00430490" w:rsidRPr="00430490" w:rsidRDefault="00430490" w:rsidP="004304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proofErr w:type="gramStart"/>
      <w:r w:rsidRPr="00430490">
        <w:rPr>
          <w:rFonts w:ascii="Times New Roman" w:hAnsi="Times New Roman" w:cs="Times New Roman"/>
          <w:sz w:val="24"/>
          <w:szCs w:val="24"/>
        </w:rPr>
        <w:t xml:space="preserve">Важно отметить, что важнейшим «вкладом» Г. </w:t>
      </w:r>
      <w:proofErr w:type="spellStart"/>
      <w:r w:rsidRPr="00430490">
        <w:rPr>
          <w:rFonts w:ascii="Times New Roman" w:hAnsi="Times New Roman" w:cs="Times New Roman"/>
          <w:sz w:val="24"/>
          <w:szCs w:val="24"/>
        </w:rPr>
        <w:t>Лассуэлла</w:t>
      </w:r>
      <w:proofErr w:type="spellEnd"/>
      <w:r w:rsidRPr="00430490">
        <w:rPr>
          <w:rFonts w:ascii="Times New Roman" w:hAnsi="Times New Roman" w:cs="Times New Roman"/>
          <w:sz w:val="24"/>
          <w:szCs w:val="24"/>
        </w:rPr>
        <w:t xml:space="preserve"> в работу семинара по массовым коммуникациям (сентябрь 1939 – июнь 1940) – этого первого в мире исследовательского центра, целью которого было изучение коммуникаций, и организованного Фондом Рокфеллера, был его анализ таких трех важнейших (и универсальных) социальных функций массовой коммуникации, как: 1) обозрение окружающего мира: «</w:t>
      </w:r>
      <w:proofErr w:type="spellStart"/>
      <w:r w:rsidRPr="00430490">
        <w:rPr>
          <w:rFonts w:ascii="Times New Roman" w:hAnsi="Times New Roman" w:cs="Times New Roman"/>
          <w:sz w:val="24"/>
          <w:szCs w:val="24"/>
        </w:rPr>
        <w:t>медиа</w:t>
      </w:r>
      <w:proofErr w:type="spellEnd"/>
      <w:r w:rsidRPr="00430490">
        <w:rPr>
          <w:rFonts w:ascii="Times New Roman" w:hAnsi="Times New Roman" w:cs="Times New Roman"/>
          <w:sz w:val="24"/>
          <w:szCs w:val="24"/>
        </w:rPr>
        <w:t xml:space="preserve"> расширяют горизонты познания индивида» – информационная функция;</w:t>
      </w:r>
      <w:proofErr w:type="gramEnd"/>
      <w:r w:rsidRPr="00430490">
        <w:rPr>
          <w:rFonts w:ascii="Times New Roman" w:hAnsi="Times New Roman" w:cs="Times New Roman"/>
          <w:sz w:val="24"/>
          <w:szCs w:val="24"/>
        </w:rPr>
        <w:t xml:space="preserve"> 2) корреляция с социальной структурой и «ответственностью» общества, воздействие на него и его познание через обратную связь – корреляционная функция, проявляющаяся также в объяснении и интерпретации информационных сообщений, в обеспечении поддержки существующим властям и господствующим нормам; 3) «трансмиссия» культурного наследия – познавательно культурологическая функция, функция преемственности культуры. Значение этих функций </w:t>
      </w:r>
      <w:proofErr w:type="gramStart"/>
      <w:r w:rsidRPr="00430490">
        <w:rPr>
          <w:rFonts w:ascii="Times New Roman" w:hAnsi="Times New Roman" w:cs="Times New Roman"/>
          <w:sz w:val="24"/>
          <w:szCs w:val="24"/>
        </w:rPr>
        <w:t>массовой</w:t>
      </w:r>
      <w:proofErr w:type="gramEnd"/>
      <w:r w:rsidRPr="00430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490">
        <w:rPr>
          <w:rFonts w:ascii="Times New Roman" w:hAnsi="Times New Roman" w:cs="Times New Roman"/>
          <w:sz w:val="24"/>
          <w:szCs w:val="24"/>
        </w:rPr>
        <w:t>коммуникациии</w:t>
      </w:r>
      <w:proofErr w:type="spellEnd"/>
      <w:r w:rsidRPr="00430490">
        <w:rPr>
          <w:rFonts w:ascii="Times New Roman" w:hAnsi="Times New Roman" w:cs="Times New Roman"/>
          <w:sz w:val="24"/>
          <w:szCs w:val="24"/>
        </w:rPr>
        <w:t xml:space="preserve"> в обществе Г. </w:t>
      </w:r>
      <w:proofErr w:type="spellStart"/>
      <w:r w:rsidRPr="00430490">
        <w:rPr>
          <w:rFonts w:ascii="Times New Roman" w:hAnsi="Times New Roman" w:cs="Times New Roman"/>
          <w:sz w:val="24"/>
          <w:szCs w:val="24"/>
        </w:rPr>
        <w:t>Лассуэлл</w:t>
      </w:r>
      <w:proofErr w:type="spellEnd"/>
      <w:r w:rsidRPr="00430490">
        <w:rPr>
          <w:rFonts w:ascii="Times New Roman" w:hAnsi="Times New Roman" w:cs="Times New Roman"/>
          <w:sz w:val="24"/>
          <w:szCs w:val="24"/>
        </w:rPr>
        <w:t xml:space="preserve"> «описал» в 1948 году.</w:t>
      </w:r>
    </w:p>
    <w:p w:rsidR="00430490" w:rsidRPr="00430490" w:rsidRDefault="00430490" w:rsidP="004304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proofErr w:type="gramStart"/>
      <w:r w:rsidRPr="00430490">
        <w:rPr>
          <w:rFonts w:ascii="Times New Roman" w:hAnsi="Times New Roman" w:cs="Times New Roman"/>
          <w:sz w:val="24"/>
          <w:szCs w:val="24"/>
        </w:rPr>
        <w:t xml:space="preserve">Впоследствии, начиная с 60 </w:t>
      </w:r>
      <w:proofErr w:type="spellStart"/>
      <w:r w:rsidRPr="00430490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430490">
        <w:rPr>
          <w:rFonts w:ascii="Times New Roman" w:hAnsi="Times New Roman" w:cs="Times New Roman"/>
          <w:sz w:val="24"/>
          <w:szCs w:val="24"/>
        </w:rPr>
        <w:t xml:space="preserve"> гг. 20 века, анализ основных социальных функций массовой коммуникации был дополнен К. Райтом (развлекательная), Д. Мак </w:t>
      </w:r>
      <w:proofErr w:type="spellStart"/>
      <w:r w:rsidRPr="00430490">
        <w:rPr>
          <w:rFonts w:ascii="Times New Roman" w:hAnsi="Times New Roman" w:cs="Times New Roman"/>
          <w:sz w:val="24"/>
          <w:szCs w:val="24"/>
        </w:rPr>
        <w:t>Квейлом</w:t>
      </w:r>
      <w:proofErr w:type="spellEnd"/>
      <w:r w:rsidRPr="00430490">
        <w:rPr>
          <w:rFonts w:ascii="Times New Roman" w:hAnsi="Times New Roman" w:cs="Times New Roman"/>
          <w:sz w:val="24"/>
          <w:szCs w:val="24"/>
        </w:rPr>
        <w:t xml:space="preserve"> (мобилизационная), Р. </w:t>
      </w:r>
      <w:proofErr w:type="spellStart"/>
      <w:r w:rsidRPr="00430490">
        <w:rPr>
          <w:rFonts w:ascii="Times New Roman" w:hAnsi="Times New Roman" w:cs="Times New Roman"/>
          <w:sz w:val="24"/>
          <w:szCs w:val="24"/>
        </w:rPr>
        <w:t>Клоссом</w:t>
      </w:r>
      <w:proofErr w:type="spellEnd"/>
      <w:r w:rsidRPr="00430490">
        <w:rPr>
          <w:rFonts w:ascii="Times New Roman" w:hAnsi="Times New Roman" w:cs="Times New Roman"/>
          <w:sz w:val="24"/>
          <w:szCs w:val="24"/>
        </w:rPr>
        <w:t xml:space="preserve"> (рациональная – информирование, обучение; иррациональная – давление, манипулирование, реклама, пропаганда; социальная психотерапия – релаксация) и др.</w:t>
      </w:r>
      <w:proofErr w:type="gramEnd"/>
    </w:p>
    <w:p w:rsidR="00430490" w:rsidRPr="00430490" w:rsidRDefault="00430490" w:rsidP="00430490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    </w:t>
      </w:r>
      <w:proofErr w:type="gramStart"/>
      <w:r w:rsidRPr="00430490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Pr="00430490">
        <w:rPr>
          <w:rFonts w:ascii="Times New Roman" w:hAnsi="Times New Roman" w:cs="Times New Roman"/>
          <w:sz w:val="24"/>
          <w:szCs w:val="24"/>
        </w:rPr>
        <w:t>Лассуэлл</w:t>
      </w:r>
      <w:proofErr w:type="spellEnd"/>
      <w:r w:rsidRPr="00430490">
        <w:rPr>
          <w:rFonts w:ascii="Times New Roman" w:hAnsi="Times New Roman" w:cs="Times New Roman"/>
          <w:sz w:val="24"/>
          <w:szCs w:val="24"/>
        </w:rPr>
        <w:t xml:space="preserve"> считал, что коммуникации присущи любому феномену социальной жизни, пытался дать целостное описание массово информационных процессов и их циркуляции, а введя в структуру коммуникативного процесса такой его важнейший элемент, как «эффект» (неотделимый от анализа аудитории и канала), он – одним из первых в американской </w:t>
      </w:r>
      <w:proofErr w:type="spellStart"/>
      <w:r w:rsidRPr="00430490">
        <w:rPr>
          <w:rFonts w:ascii="Times New Roman" w:hAnsi="Times New Roman" w:cs="Times New Roman"/>
          <w:sz w:val="24"/>
          <w:szCs w:val="24"/>
        </w:rPr>
        <w:t>коммуникативистике</w:t>
      </w:r>
      <w:proofErr w:type="spellEnd"/>
      <w:r w:rsidRPr="00430490">
        <w:rPr>
          <w:rFonts w:ascii="Times New Roman" w:hAnsi="Times New Roman" w:cs="Times New Roman"/>
          <w:sz w:val="24"/>
          <w:szCs w:val="24"/>
        </w:rPr>
        <w:t xml:space="preserve"> – поставил вопрос об управлении массовым сознанием (массовыми представлениями, ожиданиями, иллюзиями, заблуждениями).</w:t>
      </w:r>
      <w:proofErr w:type="gramEnd"/>
      <w:r w:rsidRPr="00430490">
        <w:rPr>
          <w:rFonts w:ascii="Times New Roman" w:hAnsi="Times New Roman" w:cs="Times New Roman"/>
          <w:sz w:val="24"/>
          <w:szCs w:val="24"/>
        </w:rPr>
        <w:t xml:space="preserve"> Он пришел к выводу, что социологический анализ именно массовых иллюзий, ожиданий и представлений полнее всего раскрывает природу и специфику общественного сознания и общественного мнения, чем изучение его систематизированных духовных образований (идеологий). Поэтому он считал особенно важным изучение «реального», «практического», «массового», «разлитого» сознания.</w:t>
      </w:r>
    </w:p>
    <w:p w:rsidR="00430490" w:rsidRPr="00430490" w:rsidRDefault="00430490" w:rsidP="004304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Pr="00430490">
        <w:rPr>
          <w:rFonts w:ascii="Times New Roman" w:hAnsi="Times New Roman" w:cs="Times New Roman"/>
          <w:sz w:val="24"/>
          <w:szCs w:val="24"/>
        </w:rPr>
        <w:t xml:space="preserve">Модель Г. </w:t>
      </w:r>
      <w:proofErr w:type="spellStart"/>
      <w:r w:rsidRPr="00430490">
        <w:rPr>
          <w:rFonts w:ascii="Times New Roman" w:hAnsi="Times New Roman" w:cs="Times New Roman"/>
          <w:sz w:val="24"/>
          <w:szCs w:val="24"/>
        </w:rPr>
        <w:t>Лассуэлла</w:t>
      </w:r>
      <w:proofErr w:type="spellEnd"/>
      <w:r w:rsidRPr="00430490">
        <w:rPr>
          <w:rFonts w:ascii="Times New Roman" w:hAnsi="Times New Roman" w:cs="Times New Roman"/>
          <w:sz w:val="24"/>
          <w:szCs w:val="24"/>
        </w:rPr>
        <w:t xml:space="preserve">, разработанная им в 1939 40 гг. и опубликованная в 1948 г., сегодня «хрестоматийно» называется линейной, «однонаправленной», </w:t>
      </w:r>
      <w:proofErr w:type="spellStart"/>
      <w:r w:rsidRPr="00430490">
        <w:rPr>
          <w:rFonts w:ascii="Times New Roman" w:hAnsi="Times New Roman" w:cs="Times New Roman"/>
          <w:sz w:val="24"/>
          <w:szCs w:val="24"/>
        </w:rPr>
        <w:t>бихевиористской</w:t>
      </w:r>
      <w:proofErr w:type="spellEnd"/>
      <w:r w:rsidRPr="00430490">
        <w:rPr>
          <w:rFonts w:ascii="Times New Roman" w:hAnsi="Times New Roman" w:cs="Times New Roman"/>
          <w:sz w:val="24"/>
          <w:szCs w:val="24"/>
        </w:rPr>
        <w:t xml:space="preserve"> (коммуникация понимается как прямое воздействие </w:t>
      </w:r>
      <w:proofErr w:type="gramStart"/>
      <w:r w:rsidRPr="0043049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43049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30490">
        <w:rPr>
          <w:rFonts w:ascii="Times New Roman" w:hAnsi="Times New Roman" w:cs="Times New Roman"/>
          <w:sz w:val="24"/>
          <w:szCs w:val="24"/>
        </w:rPr>
        <w:t>реципиента</w:t>
      </w:r>
      <w:proofErr w:type="gramEnd"/>
      <w:r w:rsidRPr="00430490">
        <w:rPr>
          <w:rFonts w:ascii="Times New Roman" w:hAnsi="Times New Roman" w:cs="Times New Roman"/>
          <w:sz w:val="24"/>
          <w:szCs w:val="24"/>
        </w:rPr>
        <w:t xml:space="preserve">, который выступает лишь в качестве объекта, реагирующего на воспринимаемую информацию по принципу: стимул реакция); ее критиковали не только за «линейность», «направленность» в одну сторону, но также и за отсутствие в ней такого важнейшего элемента, как цель (анализ цели предполагает связь результата с намерениями коммуникатора, в том числе – </w:t>
      </w:r>
      <w:proofErr w:type="gramStart"/>
      <w:r w:rsidRPr="0043049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30490">
        <w:rPr>
          <w:rFonts w:ascii="Times New Roman" w:hAnsi="Times New Roman" w:cs="Times New Roman"/>
          <w:sz w:val="24"/>
          <w:szCs w:val="24"/>
        </w:rPr>
        <w:t xml:space="preserve"> идеологическими).</w:t>
      </w:r>
    </w:p>
    <w:p w:rsidR="00430490" w:rsidRPr="00430490" w:rsidRDefault="00430490" w:rsidP="00430490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proofErr w:type="gramStart"/>
      <w:r w:rsidRPr="00430490">
        <w:rPr>
          <w:rFonts w:ascii="Times New Roman" w:hAnsi="Times New Roman" w:cs="Times New Roman"/>
          <w:sz w:val="24"/>
          <w:szCs w:val="24"/>
        </w:rPr>
        <w:t xml:space="preserve">Все это так, но в после войны, в 40 е годы, когда в научный оборот </w:t>
      </w:r>
      <w:proofErr w:type="spellStart"/>
      <w:r w:rsidRPr="00430490">
        <w:rPr>
          <w:rFonts w:ascii="Times New Roman" w:hAnsi="Times New Roman" w:cs="Times New Roman"/>
          <w:sz w:val="24"/>
          <w:szCs w:val="24"/>
        </w:rPr>
        <w:t>коммуникологии</w:t>
      </w:r>
      <w:proofErr w:type="spellEnd"/>
      <w:r w:rsidRPr="0043049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30490">
        <w:rPr>
          <w:rFonts w:ascii="Times New Roman" w:hAnsi="Times New Roman" w:cs="Times New Roman"/>
          <w:sz w:val="24"/>
          <w:szCs w:val="24"/>
        </w:rPr>
        <w:t>коммуникативистики</w:t>
      </w:r>
      <w:proofErr w:type="spellEnd"/>
      <w:r w:rsidRPr="00430490">
        <w:rPr>
          <w:rFonts w:ascii="Times New Roman" w:hAnsi="Times New Roman" w:cs="Times New Roman"/>
          <w:sz w:val="24"/>
          <w:szCs w:val="24"/>
        </w:rPr>
        <w:t xml:space="preserve"> лишь входили кибернетическая модель коммуникативного процесса с обратной связью Н. Винера, модели «двух» и «</w:t>
      </w:r>
      <w:proofErr w:type="spellStart"/>
      <w:r w:rsidRPr="00430490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430490">
        <w:rPr>
          <w:rFonts w:ascii="Times New Roman" w:hAnsi="Times New Roman" w:cs="Times New Roman"/>
          <w:sz w:val="24"/>
          <w:szCs w:val="24"/>
        </w:rPr>
        <w:t xml:space="preserve"> ступенчатого» «потоков информации», «</w:t>
      </w:r>
      <w:proofErr w:type="spellStart"/>
      <w:r w:rsidRPr="00430490">
        <w:rPr>
          <w:rFonts w:ascii="Times New Roman" w:hAnsi="Times New Roman" w:cs="Times New Roman"/>
          <w:sz w:val="24"/>
          <w:szCs w:val="24"/>
        </w:rPr>
        <w:t>пятивопросная</w:t>
      </w:r>
      <w:proofErr w:type="spellEnd"/>
      <w:r w:rsidRPr="00430490">
        <w:rPr>
          <w:rFonts w:ascii="Times New Roman" w:hAnsi="Times New Roman" w:cs="Times New Roman"/>
          <w:sz w:val="24"/>
          <w:szCs w:val="24"/>
        </w:rPr>
        <w:t xml:space="preserve">» модель Г. </w:t>
      </w:r>
      <w:proofErr w:type="spellStart"/>
      <w:r w:rsidRPr="00430490">
        <w:rPr>
          <w:rFonts w:ascii="Times New Roman" w:hAnsi="Times New Roman" w:cs="Times New Roman"/>
          <w:sz w:val="24"/>
          <w:szCs w:val="24"/>
        </w:rPr>
        <w:t>Лассуэлла</w:t>
      </w:r>
      <w:proofErr w:type="spellEnd"/>
      <w:r w:rsidRPr="00430490">
        <w:rPr>
          <w:rFonts w:ascii="Times New Roman" w:hAnsi="Times New Roman" w:cs="Times New Roman"/>
          <w:sz w:val="24"/>
          <w:szCs w:val="24"/>
        </w:rPr>
        <w:t xml:space="preserve"> была теоретически и практически востребованной для описания процессов различных видов массовых коммуникаций, в том числе – пропагандистских, рекламных, маркетинговых коммуникаций, политического</w:t>
      </w:r>
      <w:proofErr w:type="gramEnd"/>
      <w:r w:rsidRPr="00430490">
        <w:rPr>
          <w:rFonts w:ascii="Times New Roman" w:hAnsi="Times New Roman" w:cs="Times New Roman"/>
          <w:sz w:val="24"/>
          <w:szCs w:val="24"/>
        </w:rPr>
        <w:t xml:space="preserve"> пиара, пиар кампаний, рассчитанных на массовую аудиторию; она весьма широко использовалась в практике СМК, СМИ и в социологии массовой коммуникации.</w:t>
      </w:r>
    </w:p>
    <w:p w:rsidR="00430490" w:rsidRPr="00430490" w:rsidRDefault="00430490" w:rsidP="00430490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304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proofErr w:type="gramStart"/>
      <w:r w:rsidRPr="00430490">
        <w:rPr>
          <w:rFonts w:ascii="Times New Roman" w:hAnsi="Times New Roman" w:cs="Times New Roman"/>
          <w:sz w:val="24"/>
          <w:szCs w:val="24"/>
        </w:rPr>
        <w:t>В соответствии с этой моделью, ставшей схемой для построения учебных курсов и хрестоматий по массовой коммуникации, в ней изучаются: 1) коммуникатор (инстанция, организующая и контролирующая процесс массовой коммуникации); 2) сообщения (</w:t>
      </w:r>
      <w:proofErr w:type="spellStart"/>
      <w:r w:rsidRPr="00430490">
        <w:rPr>
          <w:rFonts w:ascii="Times New Roman" w:hAnsi="Times New Roman" w:cs="Times New Roman"/>
          <w:sz w:val="24"/>
          <w:szCs w:val="24"/>
        </w:rPr>
        <w:t>контент</w:t>
      </w:r>
      <w:proofErr w:type="spellEnd"/>
      <w:r w:rsidRPr="00430490">
        <w:rPr>
          <w:rFonts w:ascii="Times New Roman" w:hAnsi="Times New Roman" w:cs="Times New Roman"/>
          <w:sz w:val="24"/>
          <w:szCs w:val="24"/>
        </w:rPr>
        <w:t xml:space="preserve"> анализ); 3) технические средства; 4) аудитория (ее количественно описываемые социальные и социально психологические характеристики; 5) результаты (изменения в сознании аудитории).</w:t>
      </w:r>
      <w:proofErr w:type="gramEnd"/>
    </w:p>
    <w:p w:rsidR="00430490" w:rsidRPr="00430490" w:rsidRDefault="00430490" w:rsidP="00430490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Pr="00430490">
        <w:rPr>
          <w:rFonts w:ascii="Times New Roman" w:hAnsi="Times New Roman" w:cs="Times New Roman"/>
          <w:sz w:val="24"/>
          <w:szCs w:val="24"/>
        </w:rPr>
        <w:t xml:space="preserve">Следует отметить, что в 1967 году на Международной конференции в Индии в своем докладе, посвященном сравнительному анализу социальных процессов, Г. </w:t>
      </w:r>
      <w:proofErr w:type="spellStart"/>
      <w:r w:rsidRPr="00430490">
        <w:rPr>
          <w:rFonts w:ascii="Times New Roman" w:hAnsi="Times New Roman" w:cs="Times New Roman"/>
          <w:sz w:val="24"/>
          <w:szCs w:val="24"/>
        </w:rPr>
        <w:t>Лассуэлл</w:t>
      </w:r>
      <w:proofErr w:type="spellEnd"/>
      <w:r w:rsidRPr="00430490">
        <w:rPr>
          <w:rFonts w:ascii="Times New Roman" w:hAnsi="Times New Roman" w:cs="Times New Roman"/>
          <w:sz w:val="24"/>
          <w:szCs w:val="24"/>
        </w:rPr>
        <w:t xml:space="preserve"> дополнил эту свою знаменитую «</w:t>
      </w:r>
      <w:proofErr w:type="spellStart"/>
      <w:r w:rsidRPr="00430490">
        <w:rPr>
          <w:rFonts w:ascii="Times New Roman" w:hAnsi="Times New Roman" w:cs="Times New Roman"/>
          <w:sz w:val="24"/>
          <w:szCs w:val="24"/>
        </w:rPr>
        <w:t>пятивопросную</w:t>
      </w:r>
      <w:proofErr w:type="spellEnd"/>
      <w:r w:rsidRPr="00430490">
        <w:rPr>
          <w:rFonts w:ascii="Times New Roman" w:hAnsi="Times New Roman" w:cs="Times New Roman"/>
          <w:sz w:val="24"/>
          <w:szCs w:val="24"/>
        </w:rPr>
        <w:t>» формулу модель коммуникативного процесса следующими элементами»: «кто, с какими намерениями, в какой ситуации, употребляя какую стратегию, достигает какой аудитории, с каким результатом».</w:t>
      </w:r>
    </w:p>
    <w:p w:rsidR="00430490" w:rsidRPr="00430490" w:rsidRDefault="00430490" w:rsidP="004304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049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30490">
        <w:rPr>
          <w:rFonts w:ascii="Times New Roman" w:hAnsi="Times New Roman" w:cs="Times New Roman"/>
          <w:sz w:val="24"/>
          <w:szCs w:val="24"/>
        </w:rPr>
        <w:t xml:space="preserve">Впервые Г. </w:t>
      </w:r>
      <w:proofErr w:type="spellStart"/>
      <w:r w:rsidRPr="00430490">
        <w:rPr>
          <w:rFonts w:ascii="Times New Roman" w:hAnsi="Times New Roman" w:cs="Times New Roman"/>
          <w:sz w:val="24"/>
          <w:szCs w:val="24"/>
        </w:rPr>
        <w:t>Лассуэлл</w:t>
      </w:r>
      <w:proofErr w:type="spellEnd"/>
      <w:r w:rsidRPr="00430490">
        <w:rPr>
          <w:rFonts w:ascii="Times New Roman" w:hAnsi="Times New Roman" w:cs="Times New Roman"/>
          <w:sz w:val="24"/>
          <w:szCs w:val="24"/>
        </w:rPr>
        <w:t xml:space="preserve"> использовал метод </w:t>
      </w:r>
      <w:proofErr w:type="spellStart"/>
      <w:r w:rsidRPr="00430490">
        <w:rPr>
          <w:rFonts w:ascii="Times New Roman" w:hAnsi="Times New Roman" w:cs="Times New Roman"/>
          <w:sz w:val="24"/>
          <w:szCs w:val="24"/>
        </w:rPr>
        <w:t>контент</w:t>
      </w:r>
      <w:proofErr w:type="spellEnd"/>
      <w:r w:rsidRPr="00430490">
        <w:rPr>
          <w:rFonts w:ascii="Times New Roman" w:hAnsi="Times New Roman" w:cs="Times New Roman"/>
          <w:sz w:val="24"/>
          <w:szCs w:val="24"/>
        </w:rPr>
        <w:t xml:space="preserve"> анализа для изучения сообщений пропаганды периода первой мировой войны уже в середине 20 </w:t>
      </w:r>
      <w:proofErr w:type="spellStart"/>
      <w:r w:rsidRPr="00430490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430490">
        <w:rPr>
          <w:rFonts w:ascii="Times New Roman" w:hAnsi="Times New Roman" w:cs="Times New Roman"/>
          <w:sz w:val="24"/>
          <w:szCs w:val="24"/>
        </w:rPr>
        <w:t xml:space="preserve"> гг. (например, в 1925 году он проанализировал содержание немецких школьных учебников на предмет выявления в них ссылок на национальных военных героев, вклад Германии в науку, «неполноценность» иностранцев и т. д.), систематизировал свои исследования о сущности пропаганды, политических мифов и значении</w:t>
      </w:r>
      <w:proofErr w:type="gramEnd"/>
      <w:r w:rsidRPr="0043049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30490">
        <w:rPr>
          <w:rFonts w:ascii="Times New Roman" w:hAnsi="Times New Roman" w:cs="Times New Roman"/>
          <w:sz w:val="24"/>
          <w:szCs w:val="24"/>
        </w:rPr>
        <w:t xml:space="preserve">использования </w:t>
      </w:r>
      <w:proofErr w:type="spellStart"/>
      <w:r w:rsidRPr="00430490">
        <w:rPr>
          <w:rFonts w:ascii="Times New Roman" w:hAnsi="Times New Roman" w:cs="Times New Roman"/>
          <w:sz w:val="24"/>
          <w:szCs w:val="24"/>
        </w:rPr>
        <w:t>контент</w:t>
      </w:r>
      <w:proofErr w:type="spellEnd"/>
      <w:r w:rsidRPr="00430490">
        <w:rPr>
          <w:rFonts w:ascii="Times New Roman" w:hAnsi="Times New Roman" w:cs="Times New Roman"/>
          <w:sz w:val="24"/>
          <w:szCs w:val="24"/>
        </w:rPr>
        <w:t xml:space="preserve"> анализа в своей докторской диссертации (1926) и в монографии «Техника пропаганды в мировой войне» (1927), а позже – в многочисленных публикациях по проблемам пропаганды и </w:t>
      </w:r>
      <w:proofErr w:type="spellStart"/>
      <w:r w:rsidRPr="00430490">
        <w:rPr>
          <w:rFonts w:ascii="Times New Roman" w:hAnsi="Times New Roman" w:cs="Times New Roman"/>
          <w:sz w:val="24"/>
          <w:szCs w:val="24"/>
        </w:rPr>
        <w:t>контент</w:t>
      </w:r>
      <w:proofErr w:type="spellEnd"/>
      <w:r w:rsidRPr="00430490">
        <w:rPr>
          <w:rFonts w:ascii="Times New Roman" w:hAnsi="Times New Roman" w:cs="Times New Roman"/>
          <w:sz w:val="24"/>
          <w:szCs w:val="24"/>
        </w:rPr>
        <w:t xml:space="preserve"> </w:t>
      </w:r>
      <w:r w:rsidRPr="00430490">
        <w:rPr>
          <w:rFonts w:ascii="Times New Roman" w:hAnsi="Times New Roman" w:cs="Times New Roman"/>
          <w:sz w:val="24"/>
          <w:szCs w:val="24"/>
        </w:rPr>
        <w:lastRenderedPageBreak/>
        <w:t xml:space="preserve">анализа середины 40 </w:t>
      </w:r>
      <w:proofErr w:type="spellStart"/>
      <w:r w:rsidRPr="00430490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430490">
        <w:rPr>
          <w:rFonts w:ascii="Times New Roman" w:hAnsi="Times New Roman" w:cs="Times New Roman"/>
          <w:sz w:val="24"/>
          <w:szCs w:val="24"/>
        </w:rPr>
        <w:t xml:space="preserve"> гг. В сотрудничестве с </w:t>
      </w:r>
      <w:proofErr w:type="spellStart"/>
      <w:r w:rsidRPr="00430490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Pr="00430490">
        <w:rPr>
          <w:rFonts w:ascii="Times New Roman" w:hAnsi="Times New Roman" w:cs="Times New Roman"/>
          <w:sz w:val="24"/>
          <w:szCs w:val="24"/>
        </w:rPr>
        <w:t xml:space="preserve">. Пул и Д. </w:t>
      </w:r>
      <w:proofErr w:type="spellStart"/>
      <w:r w:rsidRPr="00430490">
        <w:rPr>
          <w:rFonts w:ascii="Times New Roman" w:hAnsi="Times New Roman" w:cs="Times New Roman"/>
          <w:sz w:val="24"/>
          <w:szCs w:val="24"/>
        </w:rPr>
        <w:t>Лернером</w:t>
      </w:r>
      <w:proofErr w:type="spellEnd"/>
      <w:r w:rsidRPr="00430490">
        <w:rPr>
          <w:rFonts w:ascii="Times New Roman" w:hAnsi="Times New Roman" w:cs="Times New Roman"/>
          <w:sz w:val="24"/>
          <w:szCs w:val="24"/>
        </w:rPr>
        <w:t xml:space="preserve"> он исследовал более 20 000 редакционных статей в наиболее престижных газетах американских и зарубежных газетах.</w:t>
      </w:r>
      <w:proofErr w:type="gramEnd"/>
    </w:p>
    <w:p w:rsidR="00430490" w:rsidRPr="00430490" w:rsidRDefault="00430490" w:rsidP="004304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Pr="00430490">
        <w:rPr>
          <w:rFonts w:ascii="Times New Roman" w:hAnsi="Times New Roman" w:cs="Times New Roman"/>
          <w:sz w:val="24"/>
          <w:szCs w:val="24"/>
        </w:rPr>
        <w:t xml:space="preserve">Известно, что основные процедуры </w:t>
      </w:r>
      <w:proofErr w:type="spellStart"/>
      <w:r w:rsidRPr="00430490">
        <w:rPr>
          <w:rFonts w:ascii="Times New Roman" w:hAnsi="Times New Roman" w:cs="Times New Roman"/>
          <w:sz w:val="24"/>
          <w:szCs w:val="24"/>
        </w:rPr>
        <w:t>контентанализа</w:t>
      </w:r>
      <w:proofErr w:type="spellEnd"/>
      <w:r w:rsidRPr="00430490">
        <w:rPr>
          <w:rFonts w:ascii="Times New Roman" w:hAnsi="Times New Roman" w:cs="Times New Roman"/>
          <w:sz w:val="24"/>
          <w:szCs w:val="24"/>
        </w:rPr>
        <w:t xml:space="preserve"> связаны с переводом качественной информации (содержания сообщений массовой текстовой информации) в количественные показатели, на язык счета. В качестве смысловых, т. е. качественных единиц анализа Г. </w:t>
      </w:r>
      <w:proofErr w:type="spellStart"/>
      <w:r w:rsidRPr="00430490">
        <w:rPr>
          <w:rFonts w:ascii="Times New Roman" w:hAnsi="Times New Roman" w:cs="Times New Roman"/>
          <w:sz w:val="24"/>
          <w:szCs w:val="24"/>
        </w:rPr>
        <w:t>Лассуэлл</w:t>
      </w:r>
      <w:proofErr w:type="spellEnd"/>
      <w:r w:rsidRPr="00430490">
        <w:rPr>
          <w:rFonts w:ascii="Times New Roman" w:hAnsi="Times New Roman" w:cs="Times New Roman"/>
          <w:sz w:val="24"/>
          <w:szCs w:val="24"/>
        </w:rPr>
        <w:t xml:space="preserve"> предложил понятия, «изучение элит» (персоналий политических лидеров и деятельности правительств), достижения в экономике (это применялось им в </w:t>
      </w:r>
      <w:proofErr w:type="spellStart"/>
      <w:r w:rsidRPr="00430490">
        <w:rPr>
          <w:rFonts w:ascii="Times New Roman" w:hAnsi="Times New Roman" w:cs="Times New Roman"/>
          <w:sz w:val="24"/>
          <w:szCs w:val="24"/>
        </w:rPr>
        <w:t>контент</w:t>
      </w:r>
      <w:proofErr w:type="spellEnd"/>
      <w:r w:rsidRPr="00430490">
        <w:rPr>
          <w:rFonts w:ascii="Times New Roman" w:hAnsi="Times New Roman" w:cs="Times New Roman"/>
          <w:sz w:val="24"/>
          <w:szCs w:val="24"/>
        </w:rPr>
        <w:t xml:space="preserve"> анализе советских газет для книги «Пропаганда мировой революции», 1939), символы, поскольку «символические отношения организуют отношения между людьми». Выделяя в качестве основных смысловых единиц понятия, термины и символы возможно, по его мнению, обнаружить не только некоторые закономерности в использовании пропагандистских стереотипов, но и главные мотивы и даже скрытые намерения коммуникаторов. Так, используя символ как важнейшую аналитическую единицу </w:t>
      </w:r>
      <w:proofErr w:type="spellStart"/>
      <w:r w:rsidRPr="00430490">
        <w:rPr>
          <w:rFonts w:ascii="Times New Roman" w:hAnsi="Times New Roman" w:cs="Times New Roman"/>
          <w:sz w:val="24"/>
          <w:szCs w:val="24"/>
        </w:rPr>
        <w:t>контент</w:t>
      </w:r>
      <w:proofErr w:type="spellEnd"/>
      <w:r w:rsidRPr="00430490">
        <w:rPr>
          <w:rFonts w:ascii="Times New Roman" w:hAnsi="Times New Roman" w:cs="Times New Roman"/>
          <w:sz w:val="24"/>
          <w:szCs w:val="24"/>
        </w:rPr>
        <w:t xml:space="preserve"> анализа, Г. </w:t>
      </w:r>
      <w:proofErr w:type="spellStart"/>
      <w:r w:rsidRPr="00430490">
        <w:rPr>
          <w:rFonts w:ascii="Times New Roman" w:hAnsi="Times New Roman" w:cs="Times New Roman"/>
          <w:sz w:val="24"/>
          <w:szCs w:val="24"/>
        </w:rPr>
        <w:t>Лассуэл</w:t>
      </w:r>
      <w:proofErr w:type="spellEnd"/>
      <w:r w:rsidRPr="00430490">
        <w:rPr>
          <w:rFonts w:ascii="Times New Roman" w:hAnsi="Times New Roman" w:cs="Times New Roman"/>
          <w:sz w:val="24"/>
          <w:szCs w:val="24"/>
        </w:rPr>
        <w:t xml:space="preserve"> во время второй мировой войны применил </w:t>
      </w:r>
      <w:proofErr w:type="spellStart"/>
      <w:r w:rsidRPr="00430490">
        <w:rPr>
          <w:rFonts w:ascii="Times New Roman" w:hAnsi="Times New Roman" w:cs="Times New Roman"/>
          <w:sz w:val="24"/>
          <w:szCs w:val="24"/>
        </w:rPr>
        <w:t>этод</w:t>
      </w:r>
      <w:proofErr w:type="spellEnd"/>
      <w:r w:rsidRPr="00430490">
        <w:rPr>
          <w:rFonts w:ascii="Times New Roman" w:hAnsi="Times New Roman" w:cs="Times New Roman"/>
          <w:sz w:val="24"/>
          <w:szCs w:val="24"/>
        </w:rPr>
        <w:t xml:space="preserve"> метод для анализа текстов американской газеты «Истинный американец» и доказал, что она является профашистской, что послужило основанием для ее запрещения».</w:t>
      </w:r>
    </w:p>
    <w:p w:rsidR="00430490" w:rsidRPr="00430490" w:rsidRDefault="00430490" w:rsidP="00430490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Pr="00430490">
        <w:rPr>
          <w:rFonts w:ascii="Times New Roman" w:hAnsi="Times New Roman" w:cs="Times New Roman"/>
          <w:sz w:val="24"/>
          <w:szCs w:val="24"/>
        </w:rPr>
        <w:t xml:space="preserve">Огромное значение в научных исследованиях Г. </w:t>
      </w:r>
      <w:proofErr w:type="spellStart"/>
      <w:r w:rsidRPr="00430490">
        <w:rPr>
          <w:rFonts w:ascii="Times New Roman" w:hAnsi="Times New Roman" w:cs="Times New Roman"/>
          <w:sz w:val="24"/>
          <w:szCs w:val="24"/>
        </w:rPr>
        <w:t>Лассуэлла</w:t>
      </w:r>
      <w:proofErr w:type="spellEnd"/>
      <w:r w:rsidRPr="00430490">
        <w:rPr>
          <w:rFonts w:ascii="Times New Roman" w:hAnsi="Times New Roman" w:cs="Times New Roman"/>
          <w:sz w:val="24"/>
          <w:szCs w:val="24"/>
        </w:rPr>
        <w:t xml:space="preserve"> имеют проблемы пропаганды, ее сущности, особенностей и структуры конструктов пропагандистских материалов. Уже в 1927 году он определяет пропаганду как «управление коллективными </w:t>
      </w:r>
      <w:proofErr w:type="spellStart"/>
      <w:r w:rsidRPr="00430490">
        <w:rPr>
          <w:rFonts w:ascii="Times New Roman" w:hAnsi="Times New Roman" w:cs="Times New Roman"/>
          <w:sz w:val="24"/>
          <w:szCs w:val="24"/>
        </w:rPr>
        <w:t>аттитьюдами</w:t>
      </w:r>
      <w:proofErr w:type="spellEnd"/>
      <w:r w:rsidRPr="00430490">
        <w:rPr>
          <w:rFonts w:ascii="Times New Roman" w:hAnsi="Times New Roman" w:cs="Times New Roman"/>
          <w:sz w:val="24"/>
          <w:szCs w:val="24"/>
        </w:rPr>
        <w:t xml:space="preserve"> (установками) посредством манипулирования значимыми символами». Она не может быть «плохой» или «хорошей» и квалифицироваться в терминах этики. Пропаганда есть попытка изменить воззрения людей; она есть «массовое убеждение»; ее цель – насаждать политическую мифологию. Пропаганда для него – это политика и вид оружия – более «экономного», чем традиционные: это «инструмент тотальной политики вместе с дипломатией, экономическими мероприятиями и вооруженными силами. Ее цель заключается в экономии материальных затрат на мировое господство». Как верно сказано, в 2012 году это очень актуально.</w:t>
      </w:r>
    </w:p>
    <w:p w:rsidR="00430490" w:rsidRPr="00430490" w:rsidRDefault="00430490" w:rsidP="004304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Pr="00430490">
        <w:rPr>
          <w:rFonts w:ascii="Times New Roman" w:hAnsi="Times New Roman" w:cs="Times New Roman"/>
          <w:sz w:val="24"/>
          <w:szCs w:val="24"/>
        </w:rPr>
        <w:t xml:space="preserve">Действительно, во время второй мировой войны СМИ стали использоваться как технологии психологической войны. </w:t>
      </w:r>
      <w:proofErr w:type="gramStart"/>
      <w:r w:rsidRPr="00430490">
        <w:rPr>
          <w:rFonts w:ascii="Times New Roman" w:hAnsi="Times New Roman" w:cs="Times New Roman"/>
          <w:sz w:val="24"/>
          <w:szCs w:val="24"/>
        </w:rPr>
        <w:t>В наставлении вооруженным силам США – «Введении в психологическую войну» – появились понятия «белой» пропаганды (рассчитана на «своих», распространяется и признается источником или его официальными представителями), «серой» пропаганды (не идентифицирует специально свой источник) и «черной» пропаганды (направлена на «врага», выдается за исходящую из иного источника, чем подлинный).</w:t>
      </w:r>
      <w:proofErr w:type="gramEnd"/>
    </w:p>
    <w:p w:rsidR="00430490" w:rsidRPr="00430490" w:rsidRDefault="00430490" w:rsidP="00430490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Pr="00430490">
        <w:rPr>
          <w:rFonts w:ascii="Times New Roman" w:hAnsi="Times New Roman" w:cs="Times New Roman"/>
          <w:sz w:val="24"/>
          <w:szCs w:val="24"/>
        </w:rPr>
        <w:t xml:space="preserve">Пропаганда как управление значимыми символами предполагает, по мнению Г. </w:t>
      </w:r>
      <w:proofErr w:type="spellStart"/>
      <w:r w:rsidRPr="00430490">
        <w:rPr>
          <w:rFonts w:ascii="Times New Roman" w:hAnsi="Times New Roman" w:cs="Times New Roman"/>
          <w:sz w:val="24"/>
          <w:szCs w:val="24"/>
        </w:rPr>
        <w:t>Лассуэлла</w:t>
      </w:r>
      <w:proofErr w:type="spellEnd"/>
      <w:r w:rsidRPr="0043049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430490">
        <w:rPr>
          <w:rFonts w:ascii="Times New Roman" w:hAnsi="Times New Roman" w:cs="Times New Roman"/>
          <w:sz w:val="24"/>
          <w:szCs w:val="24"/>
        </w:rPr>
        <w:t>распространение</w:t>
      </w:r>
      <w:proofErr w:type="gramEnd"/>
      <w:r w:rsidRPr="00430490">
        <w:rPr>
          <w:rFonts w:ascii="Times New Roman" w:hAnsi="Times New Roman" w:cs="Times New Roman"/>
          <w:sz w:val="24"/>
          <w:szCs w:val="24"/>
        </w:rPr>
        <w:t xml:space="preserve"> прежде всего политических мифов и стереотипов. Политический миф он определяет как «совокупность социальных убеждений, включающих устойчивые представления об идеальном типе власти в рамках конкретного общественного устройства». Политический миф – это не только «иррациональное», принимаемое на веру, аксиоматически, бездоказательно. Г.</w:t>
      </w:r>
    </w:p>
    <w:p w:rsidR="00430490" w:rsidRPr="00430490" w:rsidRDefault="00430490" w:rsidP="00430490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30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490">
        <w:rPr>
          <w:rFonts w:ascii="Times New Roman" w:hAnsi="Times New Roman" w:cs="Times New Roman"/>
          <w:sz w:val="24"/>
          <w:szCs w:val="24"/>
        </w:rPr>
        <w:t>Лассуэлл</w:t>
      </w:r>
      <w:proofErr w:type="spellEnd"/>
      <w:r w:rsidRPr="00430490">
        <w:rPr>
          <w:rFonts w:ascii="Times New Roman" w:hAnsi="Times New Roman" w:cs="Times New Roman"/>
          <w:sz w:val="24"/>
          <w:szCs w:val="24"/>
        </w:rPr>
        <w:t xml:space="preserve"> полагает, что политический миф реализуется в политических доктринах и идеологиях и отражается в структуре политического сознания через такие понятия, как «</w:t>
      </w:r>
      <w:proofErr w:type="spellStart"/>
      <w:r w:rsidRPr="00430490">
        <w:rPr>
          <w:rFonts w:ascii="Times New Roman" w:hAnsi="Times New Roman" w:cs="Times New Roman"/>
          <w:sz w:val="24"/>
          <w:szCs w:val="24"/>
        </w:rPr>
        <w:t>креденда</w:t>
      </w:r>
      <w:proofErr w:type="spellEnd"/>
      <w:r w:rsidRPr="00430490">
        <w:rPr>
          <w:rFonts w:ascii="Times New Roman" w:hAnsi="Times New Roman" w:cs="Times New Roman"/>
          <w:sz w:val="24"/>
          <w:szCs w:val="24"/>
        </w:rPr>
        <w:t>» и «</w:t>
      </w:r>
      <w:proofErr w:type="spellStart"/>
      <w:r w:rsidRPr="00430490">
        <w:rPr>
          <w:rFonts w:ascii="Times New Roman" w:hAnsi="Times New Roman" w:cs="Times New Roman"/>
          <w:sz w:val="24"/>
          <w:szCs w:val="24"/>
        </w:rPr>
        <w:t>миранда</w:t>
      </w:r>
      <w:proofErr w:type="spellEnd"/>
      <w:r w:rsidRPr="00430490">
        <w:rPr>
          <w:rFonts w:ascii="Times New Roman" w:hAnsi="Times New Roman" w:cs="Times New Roman"/>
          <w:sz w:val="24"/>
          <w:szCs w:val="24"/>
        </w:rPr>
        <w:t xml:space="preserve">», в </w:t>
      </w:r>
      <w:proofErr w:type="gramStart"/>
      <w:r w:rsidRPr="00430490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430490">
        <w:rPr>
          <w:rFonts w:ascii="Times New Roman" w:hAnsi="Times New Roman" w:cs="Times New Roman"/>
          <w:sz w:val="24"/>
          <w:szCs w:val="24"/>
        </w:rPr>
        <w:t xml:space="preserve"> с чем пропаганда всегда обращена как к разуму, так и к чувствам реципиентов.</w:t>
      </w:r>
    </w:p>
    <w:p w:rsidR="00430490" w:rsidRPr="00430490" w:rsidRDefault="00430490" w:rsidP="004304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0490">
        <w:rPr>
          <w:rFonts w:ascii="Times New Roman" w:hAnsi="Times New Roman" w:cs="Times New Roman"/>
          <w:sz w:val="24"/>
          <w:szCs w:val="24"/>
        </w:rPr>
        <w:lastRenderedPageBreak/>
        <w:t xml:space="preserve"> • «</w:t>
      </w:r>
      <w:proofErr w:type="spellStart"/>
      <w:r w:rsidRPr="00430490">
        <w:rPr>
          <w:rFonts w:ascii="Times New Roman" w:hAnsi="Times New Roman" w:cs="Times New Roman"/>
          <w:sz w:val="24"/>
          <w:szCs w:val="24"/>
        </w:rPr>
        <w:t>Креденда</w:t>
      </w:r>
      <w:proofErr w:type="spellEnd"/>
      <w:r w:rsidRPr="00430490">
        <w:rPr>
          <w:rFonts w:ascii="Times New Roman" w:hAnsi="Times New Roman" w:cs="Times New Roman"/>
          <w:sz w:val="24"/>
          <w:szCs w:val="24"/>
        </w:rPr>
        <w:t>» (доверие) – это сфера рационального сознания, более соответствующая политическим доктринам; это уставы, конституции, декларации, договоры, обращенные к разуму и обеспечивающие доверие к власти на когнитивном уровне.</w:t>
      </w:r>
    </w:p>
    <w:p w:rsidR="00430490" w:rsidRPr="00430490" w:rsidRDefault="00430490" w:rsidP="00430490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3049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30490">
        <w:rPr>
          <w:rFonts w:ascii="Times New Roman" w:hAnsi="Times New Roman" w:cs="Times New Roman"/>
          <w:sz w:val="24"/>
          <w:szCs w:val="24"/>
        </w:rPr>
        <w:t>• «</w:t>
      </w:r>
      <w:proofErr w:type="spellStart"/>
      <w:r w:rsidRPr="00430490">
        <w:rPr>
          <w:rFonts w:ascii="Times New Roman" w:hAnsi="Times New Roman" w:cs="Times New Roman"/>
          <w:sz w:val="24"/>
          <w:szCs w:val="24"/>
        </w:rPr>
        <w:t>Миранда</w:t>
      </w:r>
      <w:proofErr w:type="spellEnd"/>
      <w:r w:rsidRPr="00430490">
        <w:rPr>
          <w:rFonts w:ascii="Times New Roman" w:hAnsi="Times New Roman" w:cs="Times New Roman"/>
          <w:sz w:val="24"/>
          <w:szCs w:val="24"/>
        </w:rPr>
        <w:t xml:space="preserve">» (мираж, сверхъестественное) – это нечто схожее с религией; это совокупность мифов, ритуалов, символов; она содержит такие коммуникативные средства, как лозунги, флаг, гимн, лидер (герой) движения, </w:t>
      </w:r>
      <w:proofErr w:type="spellStart"/>
      <w:r w:rsidRPr="00430490">
        <w:rPr>
          <w:rFonts w:ascii="Times New Roman" w:hAnsi="Times New Roman" w:cs="Times New Roman"/>
          <w:sz w:val="24"/>
          <w:szCs w:val="24"/>
        </w:rPr>
        <w:t>невербалику</w:t>
      </w:r>
      <w:proofErr w:type="spellEnd"/>
      <w:r w:rsidRPr="00430490">
        <w:rPr>
          <w:rFonts w:ascii="Times New Roman" w:hAnsi="Times New Roman" w:cs="Times New Roman"/>
          <w:sz w:val="24"/>
          <w:szCs w:val="24"/>
        </w:rPr>
        <w:t xml:space="preserve"> и рассчитана на эмоциональное восприятие, на пробуждение чувств лояльности индивида к власти.</w:t>
      </w:r>
      <w:proofErr w:type="gramEnd"/>
    </w:p>
    <w:p w:rsidR="00430490" w:rsidRPr="00430490" w:rsidRDefault="00430490" w:rsidP="004304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0490">
        <w:rPr>
          <w:rFonts w:ascii="Times New Roman" w:hAnsi="Times New Roman" w:cs="Times New Roman"/>
          <w:sz w:val="24"/>
          <w:szCs w:val="24"/>
        </w:rPr>
        <w:t xml:space="preserve"> Посредством пропаганды, «</w:t>
      </w:r>
      <w:proofErr w:type="spellStart"/>
      <w:r w:rsidRPr="00430490">
        <w:rPr>
          <w:rFonts w:ascii="Times New Roman" w:hAnsi="Times New Roman" w:cs="Times New Roman"/>
          <w:sz w:val="24"/>
          <w:szCs w:val="24"/>
        </w:rPr>
        <w:t>креденды</w:t>
      </w:r>
      <w:proofErr w:type="spellEnd"/>
      <w:r w:rsidRPr="00430490">
        <w:rPr>
          <w:rFonts w:ascii="Times New Roman" w:hAnsi="Times New Roman" w:cs="Times New Roman"/>
          <w:sz w:val="24"/>
          <w:szCs w:val="24"/>
        </w:rPr>
        <w:t>» и «</w:t>
      </w:r>
      <w:proofErr w:type="spellStart"/>
      <w:r w:rsidRPr="00430490">
        <w:rPr>
          <w:rFonts w:ascii="Times New Roman" w:hAnsi="Times New Roman" w:cs="Times New Roman"/>
          <w:sz w:val="24"/>
          <w:szCs w:val="24"/>
        </w:rPr>
        <w:t>миранды</w:t>
      </w:r>
      <w:proofErr w:type="spellEnd"/>
      <w:r w:rsidRPr="00430490">
        <w:rPr>
          <w:rFonts w:ascii="Times New Roman" w:hAnsi="Times New Roman" w:cs="Times New Roman"/>
          <w:sz w:val="24"/>
          <w:szCs w:val="24"/>
        </w:rPr>
        <w:t>» осуществляется политическое управление обществом, политическая коммуникация, реализуется язык власти. При этом функция языка власти имеет рациональные цели (политическая семантика – т. е. содержание и стиль высказываний) и эмоциональные эффекты (политическая синтактика).</w:t>
      </w:r>
    </w:p>
    <w:p w:rsidR="00EB6CC0" w:rsidRPr="00430490" w:rsidRDefault="00430490" w:rsidP="004304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04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Pr="00430490">
        <w:rPr>
          <w:rFonts w:ascii="Times New Roman" w:hAnsi="Times New Roman" w:cs="Times New Roman"/>
          <w:sz w:val="24"/>
          <w:szCs w:val="24"/>
        </w:rPr>
        <w:t xml:space="preserve">Сегодня результаты научно исследовательской деятельности Г. </w:t>
      </w:r>
      <w:proofErr w:type="spellStart"/>
      <w:r w:rsidRPr="00430490">
        <w:rPr>
          <w:rFonts w:ascii="Times New Roman" w:hAnsi="Times New Roman" w:cs="Times New Roman"/>
          <w:sz w:val="24"/>
          <w:szCs w:val="24"/>
        </w:rPr>
        <w:t>Лассуэлла</w:t>
      </w:r>
      <w:proofErr w:type="spellEnd"/>
      <w:r w:rsidRPr="00430490">
        <w:rPr>
          <w:rFonts w:ascii="Times New Roman" w:hAnsi="Times New Roman" w:cs="Times New Roman"/>
          <w:sz w:val="24"/>
          <w:szCs w:val="24"/>
        </w:rPr>
        <w:t xml:space="preserve"> представляют собой классическое наследие не только для политологов, политических психологов, социологов, но и для специалистов по информационной войне</w:t>
      </w:r>
    </w:p>
    <w:sectPr w:rsidR="00EB6CC0" w:rsidRPr="00430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0490"/>
    <w:rsid w:val="00430490"/>
    <w:rsid w:val="00EB6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3160</Words>
  <Characters>18015</Characters>
  <Application>Microsoft Office Word</Application>
  <DocSecurity>0</DocSecurity>
  <Lines>150</Lines>
  <Paragraphs>42</Paragraphs>
  <ScaleCrop>false</ScaleCrop>
  <Company>Microsoft</Company>
  <LinksUpToDate>false</LinksUpToDate>
  <CharactersWithSpaces>21133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2014-09-21T13:31:00Z</dcterms:created>
  <dcterms:modified xsi:type="dcterms:W3CDTF">2014-09-21T13:41:00Z</dcterms:modified>
</cp:coreProperties>
</file>